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793D" w14:textId="77777777" w:rsidR="00BA11E9" w:rsidRDefault="00C4333A">
      <w:pPr>
        <w:rPr>
          <w:rStyle w:val="Emphasis"/>
        </w:rPr>
      </w:pPr>
      <w:r>
        <w:rPr>
          <w:noProof/>
          <w:lang w:val="en-AU" w:eastAsia="en-AU"/>
        </w:rPr>
        <mc:AlternateContent>
          <mc:Choice Requires="wps">
            <w:drawing>
              <wp:anchor distT="0" distB="0" distL="114300" distR="114300" simplePos="0" relativeHeight="251660288" behindDoc="0" locked="0" layoutInCell="1" allowOverlap="1" wp14:anchorId="1963F402" wp14:editId="2A94B54A">
                <wp:simplePos x="0" y="0"/>
                <wp:positionH relativeFrom="column">
                  <wp:posOffset>13335</wp:posOffset>
                </wp:positionH>
                <wp:positionV relativeFrom="paragraph">
                  <wp:posOffset>51435</wp:posOffset>
                </wp:positionV>
                <wp:extent cx="5448300" cy="0"/>
                <wp:effectExtent l="0" t="0" r="19050"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49ADB" id="_x0000_t32" coordsize="21600,21600" o:spt="32" o:oned="t" path="m,l21600,21600e" filled="f">
                <v:path arrowok="t" fillok="f" o:connecttype="none"/>
                <o:lock v:ext="edit" shapetype="t"/>
              </v:shapetype>
              <v:shape id="AutoShape 5" o:spid="_x0000_s1026" type="#_x0000_t32" style="position:absolute;margin-left:1.05pt;margin-top:4.05pt;width:4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2wuAEAAFYDAAAOAAAAZHJzL2Uyb0RvYy54bWysU8Fu2zAMvQ/YPwi6L3ayZui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"/>
            </w:pict>
          </mc:Fallback>
        </mc:AlternateContent>
      </w:r>
    </w:p>
    <w:p w14:paraId="4DB4BE66" w14:textId="77777777" w:rsidR="00C4333A" w:rsidRDefault="00C4333A" w:rsidP="00C4333A">
      <w:pPr>
        <w:rPr>
          <w:rStyle w:val="Emphasis"/>
        </w:rPr>
      </w:pPr>
    </w:p>
    <w:p w14:paraId="29F93376" w14:textId="6383F661" w:rsidR="00C4333A" w:rsidRPr="00510A06" w:rsidRDefault="00C4333A" w:rsidP="00C4333A">
      <w:pPr>
        <w:rPr>
          <w:color w:val="000000" w:themeColor="text1"/>
        </w:rPr>
      </w:pPr>
      <w:r>
        <w:rPr>
          <w:rStyle w:val="Emphasis"/>
        </w:rPr>
        <w:t>JOB TITLE</w:t>
      </w:r>
      <w:r>
        <w:tab/>
      </w:r>
      <w:r>
        <w:tab/>
      </w:r>
      <w:r w:rsidR="00E401D4" w:rsidRPr="00E401D4">
        <w:rPr>
          <w:color w:val="000000" w:themeColor="text1"/>
        </w:rPr>
        <w:t>OPERATIONS AND BUSINESS DEVELOPMENT MANAGER</w:t>
      </w:r>
    </w:p>
    <w:p w14:paraId="58380417" w14:textId="77777777" w:rsidR="00C4333A" w:rsidRDefault="00C4333A" w:rsidP="00C4333A"/>
    <w:p w14:paraId="7801D878" w14:textId="71288BA4" w:rsidR="00C4333A" w:rsidRPr="00C05749" w:rsidRDefault="00C4333A" w:rsidP="00C4333A">
      <w:pPr>
        <w:rPr>
          <w:rStyle w:val="Emphasis"/>
        </w:rPr>
      </w:pPr>
      <w:r w:rsidRPr="00C05749">
        <w:rPr>
          <w:rStyle w:val="Emphasis"/>
        </w:rPr>
        <w:t>DATE</w:t>
      </w:r>
      <w:r>
        <w:rPr>
          <w:rStyle w:val="Emphasis"/>
        </w:rPr>
        <w:tab/>
      </w:r>
      <w:r>
        <w:rPr>
          <w:rStyle w:val="Emphasis"/>
        </w:rPr>
        <w:tab/>
      </w:r>
      <w:r>
        <w:rPr>
          <w:rStyle w:val="Emphasis"/>
        </w:rPr>
        <w:tab/>
      </w:r>
      <w:r w:rsidR="007714AD">
        <w:t>21 January 2025</w:t>
      </w:r>
    </w:p>
    <w:p w14:paraId="79DA65EE" w14:textId="77777777" w:rsidR="00C4333A" w:rsidRDefault="00C4333A" w:rsidP="00C4333A"/>
    <w:p w14:paraId="4A8562DB" w14:textId="3B821720" w:rsidR="00C4333A" w:rsidRPr="0012644A" w:rsidRDefault="00C4333A" w:rsidP="00C4333A">
      <w:pPr>
        <w:rPr>
          <w:b/>
        </w:rPr>
      </w:pPr>
      <w:r>
        <w:rPr>
          <w:rStyle w:val="Emphasis"/>
        </w:rPr>
        <w:t>REPORTS TO</w:t>
      </w:r>
      <w:r>
        <w:rPr>
          <w:rStyle w:val="Emphasis"/>
        </w:rPr>
        <w:tab/>
      </w:r>
      <w:r w:rsidR="00103B56" w:rsidRPr="00103B56">
        <w:rPr>
          <w:rStyle w:val="Emphasis"/>
          <w:b w:val="0"/>
        </w:rPr>
        <w:t xml:space="preserve">MANAGING DIRECTOR </w:t>
      </w:r>
    </w:p>
    <w:p w14:paraId="7A2E4E16" w14:textId="77777777" w:rsidR="0070753B" w:rsidRDefault="00DE1FCD">
      <w:r>
        <w:rPr>
          <w:noProof/>
          <w:lang w:val="en-AU" w:eastAsia="en-AU"/>
        </w:rPr>
        <mc:AlternateContent>
          <mc:Choice Requires="wps">
            <w:drawing>
              <wp:anchor distT="0" distB="0" distL="114300" distR="114300" simplePos="0" relativeHeight="251658240" behindDoc="0" locked="0" layoutInCell="1" allowOverlap="1" wp14:anchorId="25FBAA15" wp14:editId="42B8A512">
                <wp:simplePos x="0" y="0"/>
                <wp:positionH relativeFrom="column">
                  <wp:posOffset>13335</wp:posOffset>
                </wp:positionH>
                <wp:positionV relativeFrom="paragraph">
                  <wp:posOffset>175260</wp:posOffset>
                </wp:positionV>
                <wp:extent cx="5448300" cy="0"/>
                <wp:effectExtent l="9525" t="12065" r="9525" b="698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189F1" id="AutoShape 5" o:spid="_x0000_s1026" type="#_x0000_t32" style="position:absolute;margin-left:1.05pt;margin-top:13.8pt;width:42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2wuAEAAFYDAAAOAAAAZHJzL2Uyb0RvYy54bWysU8Fu2zAMvQ/YPwi6L3ayZui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"/>
            </w:pict>
          </mc:Fallback>
        </mc:AlternateContent>
      </w:r>
    </w:p>
    <w:p w14:paraId="5D769CB9" w14:textId="77777777" w:rsidR="0070753B" w:rsidRDefault="0070753B"/>
    <w:p w14:paraId="2A67536E" w14:textId="77777777" w:rsidR="00BA11E9" w:rsidRDefault="00BA11E9"/>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812"/>
      </w:tblGrid>
      <w:tr w:rsidR="007D63A8" w:rsidRPr="00543D6F" w14:paraId="4B356B8E" w14:textId="77777777" w:rsidTr="00723724">
        <w:trPr>
          <w:trHeight w:val="340"/>
        </w:trPr>
        <w:tc>
          <w:tcPr>
            <w:tcW w:w="8647" w:type="dxa"/>
            <w:gridSpan w:val="2"/>
            <w:shd w:val="clear" w:color="auto" w:fill="8CC7ED"/>
            <w:vAlign w:val="center"/>
          </w:tcPr>
          <w:p w14:paraId="58F85DDA" w14:textId="77777777" w:rsidR="007D63A8" w:rsidRPr="00543D6F" w:rsidRDefault="009928BC" w:rsidP="00951AA5">
            <w:pPr>
              <w:ind w:left="113"/>
              <w:jc w:val="left"/>
              <w:rPr>
                <w:b/>
                <w:caps/>
                <w:color w:val="FFFFFF" w:themeColor="background1"/>
              </w:rPr>
            </w:pPr>
            <w:r>
              <w:rPr>
                <w:b/>
                <w:caps/>
                <w:color w:val="FFFFFF" w:themeColor="background1"/>
              </w:rPr>
              <w:t>position description</w:t>
            </w:r>
          </w:p>
        </w:tc>
      </w:tr>
      <w:tr w:rsidR="0046352A" w:rsidRPr="00543D6F" w14:paraId="5B616FDC" w14:textId="77777777" w:rsidTr="0046352A">
        <w:trPr>
          <w:trHeight w:val="340"/>
        </w:trPr>
        <w:tc>
          <w:tcPr>
            <w:tcW w:w="8647" w:type="dxa"/>
            <w:gridSpan w:val="2"/>
            <w:shd w:val="clear" w:color="auto" w:fill="auto"/>
            <w:vAlign w:val="center"/>
          </w:tcPr>
          <w:p w14:paraId="5B6C0DFC" w14:textId="77777777" w:rsidR="0046352A" w:rsidRDefault="0046352A" w:rsidP="00951AA5">
            <w:pPr>
              <w:ind w:left="113"/>
              <w:jc w:val="left"/>
              <w:rPr>
                <w:b/>
                <w:caps/>
                <w:color w:val="FFFFFF" w:themeColor="background1"/>
              </w:rPr>
            </w:pPr>
          </w:p>
        </w:tc>
      </w:tr>
      <w:tr w:rsidR="007D63A8" w14:paraId="780BB3FA" w14:textId="77777777" w:rsidTr="00723724">
        <w:trPr>
          <w:trHeight w:val="340"/>
        </w:trPr>
        <w:tc>
          <w:tcPr>
            <w:tcW w:w="2835" w:type="dxa"/>
          </w:tcPr>
          <w:p w14:paraId="440D39AA" w14:textId="77777777" w:rsidR="007D63A8" w:rsidRPr="005D65DD" w:rsidRDefault="005D65DD" w:rsidP="005D65DD">
            <w:pPr>
              <w:rPr>
                <w:rStyle w:val="Emphasis"/>
              </w:rPr>
            </w:pPr>
            <w:r>
              <w:rPr>
                <w:rStyle w:val="Emphasis"/>
              </w:rPr>
              <w:t>Position p</w:t>
            </w:r>
            <w:r w:rsidR="00951AA5" w:rsidRPr="005D65DD">
              <w:rPr>
                <w:rStyle w:val="Emphasis"/>
              </w:rPr>
              <w:t>urpose</w:t>
            </w:r>
          </w:p>
        </w:tc>
        <w:tc>
          <w:tcPr>
            <w:tcW w:w="5812" w:type="dxa"/>
            <w:vAlign w:val="center"/>
          </w:tcPr>
          <w:p w14:paraId="6384C879" w14:textId="23DE908A" w:rsidR="00951AA5" w:rsidRPr="00BC5938" w:rsidRDefault="00E22B3C" w:rsidP="00DD7CAC">
            <w:pPr>
              <w:pStyle w:val="Bullets"/>
              <w:numPr>
                <w:ilvl w:val="0"/>
                <w:numId w:val="0"/>
              </w:numPr>
              <w:jc w:val="left"/>
              <w:rPr>
                <w:lang w:val="en-US"/>
              </w:rPr>
            </w:pPr>
            <w:r w:rsidRPr="00E22B3C">
              <w:rPr>
                <w:color w:val="000000" w:themeColor="text1"/>
                <w:lang w:val="en-US"/>
              </w:rPr>
              <w:t xml:space="preserve">The purpose of this role is to drive business growth while ensuring strong operational governance across office activities, personnel, technology, and service delivery. This role blends operational leadership with business development to strengthen the organisation’s market presence, secure diverse funding streams, and achieve strategic objectives, KPIs, and sustainable </w:t>
            </w:r>
            <w:r w:rsidR="00532DD9">
              <w:rPr>
                <w:color w:val="000000" w:themeColor="text1"/>
                <w:lang w:val="en-US"/>
              </w:rPr>
              <w:t>growth</w:t>
            </w:r>
            <w:r w:rsidRPr="00E22B3C">
              <w:rPr>
                <w:color w:val="000000" w:themeColor="text1"/>
                <w:lang w:val="en-US"/>
              </w:rPr>
              <w:t>.</w:t>
            </w:r>
            <w:r w:rsidR="006314AA">
              <w:rPr>
                <w:lang w:val="en-US"/>
              </w:rPr>
              <w:t xml:space="preserve">  </w:t>
            </w:r>
          </w:p>
        </w:tc>
      </w:tr>
      <w:tr w:rsidR="005D65DD" w14:paraId="2D2DA507" w14:textId="77777777" w:rsidTr="00723724">
        <w:trPr>
          <w:trHeight w:val="340"/>
        </w:trPr>
        <w:tc>
          <w:tcPr>
            <w:tcW w:w="2835" w:type="dxa"/>
          </w:tcPr>
          <w:p w14:paraId="74047ED8" w14:textId="77777777" w:rsidR="00C4333A" w:rsidRDefault="00C4333A" w:rsidP="005D65DD">
            <w:pPr>
              <w:jc w:val="left"/>
              <w:rPr>
                <w:rStyle w:val="Emphasis"/>
              </w:rPr>
            </w:pPr>
          </w:p>
          <w:p w14:paraId="6B831C94" w14:textId="77777777" w:rsidR="005D65DD" w:rsidRPr="005D65DD" w:rsidRDefault="005D65DD" w:rsidP="005D65DD">
            <w:pPr>
              <w:jc w:val="left"/>
              <w:rPr>
                <w:rStyle w:val="Emphasis"/>
              </w:rPr>
            </w:pPr>
            <w:r>
              <w:rPr>
                <w:rStyle w:val="Emphasis"/>
              </w:rPr>
              <w:t>Main tasks</w:t>
            </w:r>
          </w:p>
          <w:p w14:paraId="1FEC3A33" w14:textId="77777777" w:rsidR="005D65DD" w:rsidRDefault="005D65DD" w:rsidP="005D65DD">
            <w:pPr>
              <w:rPr>
                <w:rStyle w:val="Emphasis"/>
              </w:rPr>
            </w:pPr>
          </w:p>
          <w:p w14:paraId="448187AD" w14:textId="77777777" w:rsidR="00C4333A" w:rsidRDefault="00C4333A" w:rsidP="005D65DD">
            <w:pPr>
              <w:rPr>
                <w:rStyle w:val="Emphasis"/>
              </w:rPr>
            </w:pPr>
          </w:p>
          <w:p w14:paraId="383EC6D3" w14:textId="77777777" w:rsidR="00C4333A" w:rsidRDefault="00C4333A" w:rsidP="005D65DD">
            <w:pPr>
              <w:rPr>
                <w:rStyle w:val="Emphasis"/>
              </w:rPr>
            </w:pPr>
          </w:p>
          <w:p w14:paraId="5B5E515C" w14:textId="77777777" w:rsidR="00C4333A" w:rsidRDefault="00C4333A" w:rsidP="005D65DD">
            <w:pPr>
              <w:rPr>
                <w:rStyle w:val="Emphasis"/>
              </w:rPr>
            </w:pPr>
          </w:p>
          <w:p w14:paraId="4C6425EA" w14:textId="77777777" w:rsidR="00C4333A" w:rsidRDefault="00C4333A" w:rsidP="005D65DD">
            <w:pPr>
              <w:rPr>
                <w:rStyle w:val="Emphasis"/>
              </w:rPr>
            </w:pPr>
          </w:p>
          <w:p w14:paraId="390F66A3" w14:textId="77777777" w:rsidR="00C4333A" w:rsidRDefault="00C4333A" w:rsidP="005D65DD">
            <w:pPr>
              <w:rPr>
                <w:rStyle w:val="Emphasis"/>
              </w:rPr>
            </w:pPr>
          </w:p>
          <w:p w14:paraId="1EE152E2" w14:textId="77777777" w:rsidR="00C4333A" w:rsidRDefault="00C4333A" w:rsidP="005D65DD">
            <w:pPr>
              <w:rPr>
                <w:rStyle w:val="Emphasis"/>
              </w:rPr>
            </w:pPr>
          </w:p>
          <w:p w14:paraId="45356F82" w14:textId="77777777" w:rsidR="00C4333A" w:rsidRPr="005D65DD" w:rsidRDefault="00C4333A" w:rsidP="005D65DD">
            <w:pPr>
              <w:rPr>
                <w:rStyle w:val="Emphasis"/>
              </w:rPr>
            </w:pPr>
          </w:p>
        </w:tc>
        <w:tc>
          <w:tcPr>
            <w:tcW w:w="5812" w:type="dxa"/>
            <w:vAlign w:val="center"/>
          </w:tcPr>
          <w:p w14:paraId="56B0B5C1" w14:textId="77777777" w:rsidR="007714AD" w:rsidRDefault="007714AD" w:rsidP="00DD7CAC">
            <w:pPr>
              <w:pStyle w:val="Bullets"/>
              <w:numPr>
                <w:ilvl w:val="0"/>
                <w:numId w:val="0"/>
              </w:numPr>
              <w:jc w:val="left"/>
              <w:rPr>
                <w:lang w:val="en-US"/>
              </w:rPr>
            </w:pPr>
          </w:p>
          <w:p w14:paraId="7573CD11" w14:textId="507448D9" w:rsidR="007714AD" w:rsidRPr="007714AD" w:rsidRDefault="007714AD" w:rsidP="00DD7CAC">
            <w:pPr>
              <w:pStyle w:val="Bullets"/>
              <w:numPr>
                <w:ilvl w:val="0"/>
                <w:numId w:val="0"/>
              </w:numPr>
              <w:jc w:val="left"/>
              <w:rPr>
                <w:lang w:val="en-US"/>
              </w:rPr>
            </w:pPr>
            <w:r w:rsidRPr="007714AD">
              <w:rPr>
                <w:b/>
                <w:bCs/>
                <w:lang w:val="en-US"/>
              </w:rPr>
              <w:t>Core objectives include:</w:t>
            </w:r>
          </w:p>
          <w:p w14:paraId="74A273CA" w14:textId="77777777" w:rsidR="007714AD" w:rsidRDefault="007714AD" w:rsidP="00DD7CAC">
            <w:pPr>
              <w:pStyle w:val="Bullets"/>
              <w:numPr>
                <w:ilvl w:val="0"/>
                <w:numId w:val="0"/>
              </w:numPr>
              <w:ind w:left="567" w:hanging="567"/>
              <w:jc w:val="left"/>
              <w:rPr>
                <w:b/>
                <w:bCs/>
                <w:lang w:val="en-US"/>
              </w:rPr>
            </w:pPr>
          </w:p>
          <w:p w14:paraId="768EE994" w14:textId="3405B9D4" w:rsidR="007714AD" w:rsidRPr="007714AD" w:rsidRDefault="007714AD" w:rsidP="00DD7CAC">
            <w:pPr>
              <w:pStyle w:val="Bullets"/>
              <w:numPr>
                <w:ilvl w:val="0"/>
                <w:numId w:val="0"/>
              </w:numPr>
              <w:ind w:left="567" w:hanging="567"/>
              <w:jc w:val="left"/>
              <w:rPr>
                <w:lang w:val="en-US"/>
              </w:rPr>
            </w:pPr>
            <w:r w:rsidRPr="007714AD">
              <w:rPr>
                <w:lang w:val="en-US"/>
              </w:rPr>
              <w:t>OPERATIONAL MANAGEMENT</w:t>
            </w:r>
          </w:p>
          <w:p w14:paraId="79B3B0D5" w14:textId="77777777" w:rsidR="00E22B3C" w:rsidRPr="00DD7CAC" w:rsidRDefault="00E22B3C" w:rsidP="00532DD9">
            <w:pPr>
              <w:pStyle w:val="Bullets"/>
              <w:numPr>
                <w:ilvl w:val="0"/>
                <w:numId w:val="4"/>
              </w:numPr>
              <w:jc w:val="left"/>
              <w:rPr>
                <w:lang w:val="en-US"/>
              </w:rPr>
            </w:pPr>
            <w:r w:rsidRPr="00DD7CAC">
              <w:rPr>
                <w:lang w:val="en-US"/>
              </w:rPr>
              <w:t>Lead and oversee service delivery teams, ensuring compliance with quality standards and regulatory requirements for NDIS and Home Care Package (HCP) services.</w:t>
            </w:r>
          </w:p>
          <w:p w14:paraId="7D93D06A" w14:textId="77777777" w:rsidR="00E22B3C" w:rsidRPr="00DD7CAC" w:rsidRDefault="00E22B3C" w:rsidP="00532DD9">
            <w:pPr>
              <w:pStyle w:val="Bullets"/>
              <w:numPr>
                <w:ilvl w:val="0"/>
                <w:numId w:val="4"/>
              </w:numPr>
              <w:jc w:val="left"/>
              <w:rPr>
                <w:lang w:val="en-US"/>
              </w:rPr>
            </w:pPr>
            <w:r w:rsidRPr="00DD7CAC">
              <w:rPr>
                <w:lang w:val="en-US"/>
              </w:rPr>
              <w:t>Foster a supportive team culture focused on motivation, mentoring, continuous learning, and professional development.</w:t>
            </w:r>
          </w:p>
          <w:p w14:paraId="2AAF6839" w14:textId="77777777" w:rsidR="00E22B3C" w:rsidRPr="00DD7CAC" w:rsidRDefault="00E22B3C" w:rsidP="00532DD9">
            <w:pPr>
              <w:pStyle w:val="Bullets"/>
              <w:numPr>
                <w:ilvl w:val="0"/>
                <w:numId w:val="4"/>
              </w:numPr>
              <w:jc w:val="left"/>
              <w:rPr>
                <w:lang w:val="en-US"/>
              </w:rPr>
            </w:pPr>
            <w:r w:rsidRPr="00DD7CAC">
              <w:rPr>
                <w:lang w:val="en-US"/>
              </w:rPr>
              <w:t>Monitor and manage team and individual KPIs, implementing performance improvement strategies as needed.</w:t>
            </w:r>
          </w:p>
          <w:p w14:paraId="263E13F9" w14:textId="77777777" w:rsidR="00E22B3C" w:rsidRPr="00DD7CAC" w:rsidRDefault="00E22B3C" w:rsidP="00532DD9">
            <w:pPr>
              <w:pStyle w:val="Bullets"/>
              <w:numPr>
                <w:ilvl w:val="0"/>
                <w:numId w:val="4"/>
              </w:numPr>
              <w:jc w:val="left"/>
              <w:rPr>
                <w:lang w:val="en-US"/>
              </w:rPr>
            </w:pPr>
            <w:r w:rsidRPr="00DD7CAC">
              <w:rPr>
                <w:lang w:val="en-US"/>
              </w:rPr>
              <w:t>Evaluate and enhance operational processes to deliver superior customer experiences and streamlined service delivery.</w:t>
            </w:r>
          </w:p>
          <w:p w14:paraId="3690F2F3" w14:textId="77777777" w:rsidR="00E22B3C" w:rsidRPr="00DD7CAC" w:rsidRDefault="00E22B3C" w:rsidP="00532DD9">
            <w:pPr>
              <w:pStyle w:val="Bullets"/>
              <w:numPr>
                <w:ilvl w:val="0"/>
                <w:numId w:val="4"/>
              </w:numPr>
              <w:jc w:val="left"/>
              <w:rPr>
                <w:lang w:val="en-US"/>
              </w:rPr>
            </w:pPr>
            <w:r w:rsidRPr="00DD7CAC">
              <w:rPr>
                <w:lang w:val="en-US"/>
              </w:rPr>
              <w:t>Promote knowledge sharing of NDIS, HCP, and related funding and compliance systems to support efficient operations.</w:t>
            </w:r>
          </w:p>
          <w:p w14:paraId="71C536A8" w14:textId="77777777" w:rsidR="00E22B3C" w:rsidRPr="00DD7CAC" w:rsidRDefault="00E22B3C" w:rsidP="00532DD9">
            <w:pPr>
              <w:pStyle w:val="Bullets"/>
              <w:numPr>
                <w:ilvl w:val="0"/>
                <w:numId w:val="4"/>
              </w:numPr>
              <w:jc w:val="left"/>
              <w:rPr>
                <w:lang w:val="en-US"/>
              </w:rPr>
            </w:pPr>
            <w:r w:rsidRPr="00DD7CAC">
              <w:rPr>
                <w:lang w:val="en-US"/>
              </w:rPr>
              <w:t>Ensure compliance with NDIS Terms of Business, Quality Standards, relevant funding models, and federal and state regulatory frameworks.</w:t>
            </w:r>
          </w:p>
          <w:p w14:paraId="35CEB7D4" w14:textId="7E67E854" w:rsidR="00E22B3C" w:rsidRPr="00DD7CAC" w:rsidRDefault="00E22B3C" w:rsidP="00532DD9">
            <w:pPr>
              <w:pStyle w:val="Bullets"/>
              <w:numPr>
                <w:ilvl w:val="0"/>
                <w:numId w:val="4"/>
              </w:numPr>
              <w:jc w:val="left"/>
              <w:rPr>
                <w:lang w:val="en-US"/>
              </w:rPr>
            </w:pPr>
            <w:r w:rsidRPr="00DD7CAC">
              <w:rPr>
                <w:lang w:val="en-US"/>
              </w:rPr>
              <w:t>Plan and allocate resources effectively to optimi</w:t>
            </w:r>
            <w:r w:rsidR="00DD7CAC" w:rsidRPr="00DD7CAC">
              <w:rPr>
                <w:lang w:val="en-US"/>
              </w:rPr>
              <w:t>s</w:t>
            </w:r>
            <w:r w:rsidRPr="00DD7CAC">
              <w:rPr>
                <w:lang w:val="en-US"/>
              </w:rPr>
              <w:t>e service delivery capacity and responsiveness.</w:t>
            </w:r>
          </w:p>
          <w:p w14:paraId="566F0FF7" w14:textId="77777777" w:rsidR="00E22B3C" w:rsidRPr="00DD7CAC" w:rsidRDefault="00E22B3C" w:rsidP="00532DD9">
            <w:pPr>
              <w:pStyle w:val="Bullets"/>
              <w:numPr>
                <w:ilvl w:val="0"/>
                <w:numId w:val="4"/>
              </w:numPr>
              <w:jc w:val="left"/>
              <w:rPr>
                <w:lang w:val="en-US"/>
              </w:rPr>
            </w:pPr>
            <w:r w:rsidRPr="00DD7CAC">
              <w:rPr>
                <w:lang w:val="en-US"/>
              </w:rPr>
              <w:t>Lead and execute business improvement initiatives aligned with the organisation’s strategic goals.</w:t>
            </w:r>
          </w:p>
          <w:p w14:paraId="7DC4494C" w14:textId="77777777" w:rsidR="00E22B3C" w:rsidRPr="00DD7CAC" w:rsidRDefault="00E22B3C" w:rsidP="00532DD9">
            <w:pPr>
              <w:pStyle w:val="Bullets"/>
              <w:numPr>
                <w:ilvl w:val="0"/>
                <w:numId w:val="4"/>
              </w:numPr>
              <w:jc w:val="left"/>
              <w:rPr>
                <w:lang w:val="en-US"/>
              </w:rPr>
            </w:pPr>
            <w:r w:rsidRPr="00DD7CAC">
              <w:rPr>
                <w:lang w:val="en-US"/>
              </w:rPr>
              <w:t>Resolve client and staff feedback, incidents, and queries to maintain high service standards.</w:t>
            </w:r>
          </w:p>
          <w:p w14:paraId="4E10A51B" w14:textId="30D107B8" w:rsidR="00DD7CAC" w:rsidRPr="00DD7CAC" w:rsidRDefault="00DD7CAC" w:rsidP="00532DD9">
            <w:pPr>
              <w:pStyle w:val="Bullets"/>
              <w:numPr>
                <w:ilvl w:val="0"/>
                <w:numId w:val="4"/>
              </w:numPr>
              <w:jc w:val="left"/>
              <w:rPr>
                <w:lang w:val="en-US"/>
              </w:rPr>
            </w:pPr>
            <w:r w:rsidRPr="00DD7CAC">
              <w:rPr>
                <w:lang w:val="en-US"/>
              </w:rPr>
              <w:t>Embed a culture of continuous improvement across all operational areas to enhance quality, efficiency, and innovation.</w:t>
            </w:r>
          </w:p>
          <w:p w14:paraId="658BB6FE" w14:textId="77777777" w:rsidR="007714AD" w:rsidRPr="007714AD" w:rsidRDefault="007714AD" w:rsidP="00DD7CAC">
            <w:pPr>
              <w:pStyle w:val="Bullets"/>
              <w:numPr>
                <w:ilvl w:val="0"/>
                <w:numId w:val="0"/>
              </w:numPr>
              <w:ind w:left="567"/>
              <w:jc w:val="left"/>
              <w:rPr>
                <w:lang w:val="en-US"/>
              </w:rPr>
            </w:pPr>
          </w:p>
          <w:p w14:paraId="10F55B17" w14:textId="7594A7C6" w:rsidR="007714AD" w:rsidRPr="007714AD" w:rsidRDefault="007714AD" w:rsidP="00DD7CAC">
            <w:pPr>
              <w:pStyle w:val="Bullets"/>
              <w:numPr>
                <w:ilvl w:val="0"/>
                <w:numId w:val="0"/>
              </w:numPr>
              <w:ind w:left="567" w:hanging="567"/>
              <w:jc w:val="left"/>
              <w:rPr>
                <w:lang w:val="en-US"/>
              </w:rPr>
            </w:pPr>
            <w:r>
              <w:rPr>
                <w:lang w:val="en-US"/>
              </w:rPr>
              <w:t>BUSINESS DEVELOPMENT</w:t>
            </w:r>
          </w:p>
          <w:p w14:paraId="261EDE36" w14:textId="77777777" w:rsidR="00E22B3C" w:rsidRPr="00DD7CAC" w:rsidRDefault="00E22B3C" w:rsidP="00532DD9">
            <w:pPr>
              <w:pStyle w:val="Bullets"/>
              <w:numPr>
                <w:ilvl w:val="0"/>
                <w:numId w:val="4"/>
              </w:numPr>
              <w:jc w:val="left"/>
              <w:rPr>
                <w:lang w:val="en-US"/>
              </w:rPr>
            </w:pPr>
            <w:r w:rsidRPr="00DD7CAC">
              <w:rPr>
                <w:lang w:val="en-US"/>
              </w:rPr>
              <w:t>Develop and implement a dynamic business development strategy that positions the organisation as a provider of choice in the human services sector.</w:t>
            </w:r>
          </w:p>
          <w:p w14:paraId="093F9583" w14:textId="75B4D838" w:rsidR="00E22B3C" w:rsidRPr="00DD7CAC" w:rsidRDefault="00E22B3C" w:rsidP="00532DD9">
            <w:pPr>
              <w:pStyle w:val="Bullets"/>
              <w:numPr>
                <w:ilvl w:val="0"/>
                <w:numId w:val="4"/>
              </w:numPr>
              <w:jc w:val="left"/>
              <w:rPr>
                <w:lang w:val="en-US"/>
              </w:rPr>
            </w:pPr>
            <w:r w:rsidRPr="00DD7CAC">
              <w:rPr>
                <w:lang w:val="en-US"/>
              </w:rPr>
              <w:t>Proactively engage with stakeholders, building referral networks and partnerships across</w:t>
            </w:r>
            <w:r w:rsidR="00532DD9">
              <w:rPr>
                <w:lang w:val="en-US"/>
              </w:rPr>
              <w:t xml:space="preserve"> </w:t>
            </w:r>
            <w:r w:rsidRPr="00DD7CAC">
              <w:rPr>
                <w:lang w:val="en-US"/>
              </w:rPr>
              <w:t xml:space="preserve">Aged, Disability, </w:t>
            </w:r>
            <w:r w:rsidR="00532DD9">
              <w:rPr>
                <w:lang w:val="en-US"/>
              </w:rPr>
              <w:t xml:space="preserve">DVA, </w:t>
            </w:r>
            <w:r w:rsidRPr="00DD7CAC">
              <w:rPr>
                <w:lang w:val="en-US"/>
              </w:rPr>
              <w:t>and other potential funding areas.</w:t>
            </w:r>
          </w:p>
          <w:p w14:paraId="67577889" w14:textId="77777777" w:rsidR="00E22B3C" w:rsidRPr="00DD7CAC" w:rsidRDefault="00E22B3C" w:rsidP="00532DD9">
            <w:pPr>
              <w:pStyle w:val="Bullets"/>
              <w:numPr>
                <w:ilvl w:val="0"/>
                <w:numId w:val="4"/>
              </w:numPr>
              <w:jc w:val="left"/>
              <w:rPr>
                <w:lang w:val="en-US"/>
              </w:rPr>
            </w:pPr>
            <w:r w:rsidRPr="00DD7CAC">
              <w:rPr>
                <w:lang w:val="en-US"/>
              </w:rPr>
              <w:t>Identify, pursue, and secure new funding opportunities and service contracts to diversify revenue streams.</w:t>
            </w:r>
          </w:p>
          <w:p w14:paraId="21B81795" w14:textId="55592694" w:rsidR="00E22B3C" w:rsidRPr="00DD7CAC" w:rsidRDefault="00E22B3C" w:rsidP="00532DD9">
            <w:pPr>
              <w:pStyle w:val="Bullets"/>
              <w:numPr>
                <w:ilvl w:val="0"/>
                <w:numId w:val="4"/>
              </w:numPr>
              <w:jc w:val="left"/>
              <w:rPr>
                <w:lang w:val="en-US"/>
              </w:rPr>
            </w:pPr>
            <w:r w:rsidRPr="00DD7CAC">
              <w:rPr>
                <w:lang w:val="en-US"/>
              </w:rPr>
              <w:t>Build a sustainable client acquisition pipeline to maximi</w:t>
            </w:r>
            <w:r w:rsidR="00DD7CAC" w:rsidRPr="00DD7CAC">
              <w:rPr>
                <w:lang w:val="en-US"/>
              </w:rPr>
              <w:t>s</w:t>
            </w:r>
            <w:r w:rsidRPr="00DD7CAC">
              <w:rPr>
                <w:lang w:val="en-US"/>
              </w:rPr>
              <w:t>e service capacity and growth.</w:t>
            </w:r>
          </w:p>
          <w:p w14:paraId="2E6D739D" w14:textId="77777777" w:rsidR="00E22B3C" w:rsidRPr="00DD7CAC" w:rsidRDefault="00E22B3C" w:rsidP="00532DD9">
            <w:pPr>
              <w:pStyle w:val="Bullets"/>
              <w:numPr>
                <w:ilvl w:val="0"/>
                <w:numId w:val="4"/>
              </w:numPr>
              <w:jc w:val="left"/>
              <w:rPr>
                <w:lang w:val="en-US"/>
              </w:rPr>
            </w:pPr>
            <w:r w:rsidRPr="00DD7CAC">
              <w:rPr>
                <w:lang w:val="en-US"/>
              </w:rPr>
              <w:t>Strengthen relationships with existing Homecare, Community Care, and other sector service providers to maintain and expand service partnerships.</w:t>
            </w:r>
          </w:p>
          <w:p w14:paraId="37F928A0" w14:textId="77777777" w:rsidR="00E22B3C" w:rsidRPr="00DD7CAC" w:rsidRDefault="00E22B3C" w:rsidP="00532DD9">
            <w:pPr>
              <w:pStyle w:val="Bullets"/>
              <w:numPr>
                <w:ilvl w:val="0"/>
                <w:numId w:val="4"/>
              </w:numPr>
              <w:jc w:val="left"/>
              <w:rPr>
                <w:lang w:val="en-US"/>
              </w:rPr>
            </w:pPr>
            <w:r w:rsidRPr="00DD7CAC">
              <w:rPr>
                <w:lang w:val="en-US"/>
              </w:rPr>
              <w:t>Enhance brand visibility through innovative marketing efforts and community engagement.</w:t>
            </w:r>
          </w:p>
          <w:p w14:paraId="441E759E" w14:textId="58557EA5" w:rsidR="007714AD" w:rsidRPr="00DD7CAC" w:rsidRDefault="00E22B3C" w:rsidP="00532DD9">
            <w:pPr>
              <w:pStyle w:val="Bullets"/>
              <w:numPr>
                <w:ilvl w:val="0"/>
                <w:numId w:val="4"/>
              </w:numPr>
              <w:jc w:val="left"/>
              <w:rPr>
                <w:lang w:val="en-US"/>
              </w:rPr>
            </w:pPr>
            <w:r w:rsidRPr="00DD7CAC">
              <w:rPr>
                <w:lang w:val="en-US"/>
              </w:rPr>
              <w:lastRenderedPageBreak/>
              <w:t>Provide strategic insights to guide market positioning, business opportunities, and competitive advantage</w:t>
            </w:r>
            <w:r w:rsidR="007714AD" w:rsidRPr="00DD7CAC">
              <w:rPr>
                <w:lang w:val="en-US"/>
              </w:rPr>
              <w:t>.</w:t>
            </w:r>
          </w:p>
          <w:p w14:paraId="68E3CD24" w14:textId="77777777" w:rsidR="00E22B3C" w:rsidRPr="00E22B3C" w:rsidRDefault="00E22B3C" w:rsidP="00DD7CAC">
            <w:pPr>
              <w:pStyle w:val="Bullets"/>
              <w:numPr>
                <w:ilvl w:val="0"/>
                <w:numId w:val="0"/>
              </w:numPr>
              <w:jc w:val="left"/>
              <w:rPr>
                <w:bCs/>
                <w:lang w:val="en-US"/>
              </w:rPr>
            </w:pPr>
          </w:p>
          <w:p w14:paraId="31AB3407" w14:textId="08C76F69" w:rsidR="005D65DD" w:rsidRPr="00DD7CAC" w:rsidRDefault="00DD7CAC" w:rsidP="00DD7CAC">
            <w:pPr>
              <w:pStyle w:val="Bullets"/>
              <w:numPr>
                <w:ilvl w:val="0"/>
                <w:numId w:val="0"/>
              </w:numPr>
              <w:jc w:val="left"/>
              <w:rPr>
                <w:i/>
                <w:iCs/>
                <w:lang w:val="en-US"/>
              </w:rPr>
            </w:pPr>
            <w:r w:rsidRPr="00DD7CAC">
              <w:rPr>
                <w:bCs/>
                <w:i/>
                <w:iCs/>
                <w:lang w:val="en-US"/>
              </w:rPr>
              <w:t xml:space="preserve">NB: </w:t>
            </w:r>
            <w:r w:rsidR="00E22B3C" w:rsidRPr="00DD7CAC">
              <w:rPr>
                <w:bCs/>
                <w:i/>
                <w:iCs/>
                <w:lang w:val="en-US"/>
              </w:rPr>
              <w:t xml:space="preserve">This role will evolve to meet the needs of the </w:t>
            </w:r>
            <w:proofErr w:type="spellStart"/>
            <w:r w:rsidR="00E22B3C" w:rsidRPr="00DD7CAC">
              <w:rPr>
                <w:bCs/>
                <w:i/>
                <w:iCs/>
                <w:lang w:val="en-US"/>
              </w:rPr>
              <w:t>organisation</w:t>
            </w:r>
            <w:proofErr w:type="spellEnd"/>
            <w:r w:rsidR="00E22B3C" w:rsidRPr="00DD7CAC">
              <w:rPr>
                <w:bCs/>
                <w:i/>
                <w:iCs/>
                <w:lang w:val="en-US"/>
              </w:rPr>
              <w:t>, and the above tasks and responsibilities are subject to change.</w:t>
            </w:r>
          </w:p>
          <w:p w14:paraId="0FF7B6D4" w14:textId="77777777" w:rsidR="00C4333A" w:rsidRDefault="00C4333A" w:rsidP="00DD7CAC">
            <w:pPr>
              <w:pStyle w:val="Bullets"/>
              <w:numPr>
                <w:ilvl w:val="0"/>
                <w:numId w:val="0"/>
              </w:numPr>
              <w:jc w:val="left"/>
              <w:rPr>
                <w:lang w:val="en-US"/>
              </w:rPr>
            </w:pPr>
          </w:p>
        </w:tc>
      </w:tr>
      <w:tr w:rsidR="00C4333A" w14:paraId="47526366" w14:textId="77777777" w:rsidTr="00723724">
        <w:trPr>
          <w:trHeight w:val="340"/>
        </w:trPr>
        <w:tc>
          <w:tcPr>
            <w:tcW w:w="2835" w:type="dxa"/>
          </w:tcPr>
          <w:p w14:paraId="4B20D85B" w14:textId="74C0C1DE" w:rsidR="00C4333A" w:rsidRDefault="00E22B3C" w:rsidP="005D65DD">
            <w:pPr>
              <w:jc w:val="left"/>
              <w:rPr>
                <w:rStyle w:val="Emphasis"/>
              </w:rPr>
            </w:pPr>
            <w:r>
              <w:rPr>
                <w:rStyle w:val="Emphasis"/>
              </w:rPr>
              <w:lastRenderedPageBreak/>
              <w:t>General</w:t>
            </w:r>
            <w:r w:rsidR="00C4333A">
              <w:rPr>
                <w:rStyle w:val="Emphasis"/>
              </w:rPr>
              <w:t xml:space="preserve"> Duties</w:t>
            </w:r>
          </w:p>
        </w:tc>
        <w:tc>
          <w:tcPr>
            <w:tcW w:w="5812" w:type="dxa"/>
            <w:vAlign w:val="center"/>
          </w:tcPr>
          <w:p w14:paraId="02E48C26" w14:textId="77777777" w:rsidR="00E22B3C" w:rsidRPr="00E22B3C" w:rsidRDefault="00E22B3C" w:rsidP="00532DD9">
            <w:pPr>
              <w:pStyle w:val="Bullets"/>
              <w:numPr>
                <w:ilvl w:val="0"/>
                <w:numId w:val="4"/>
              </w:numPr>
              <w:jc w:val="left"/>
              <w:rPr>
                <w:lang w:val="en-US"/>
              </w:rPr>
            </w:pPr>
            <w:r w:rsidRPr="00E22B3C">
              <w:rPr>
                <w:lang w:val="en-US"/>
              </w:rPr>
              <w:t>Coordinate and manage workflow activities to align with strategic business plans.</w:t>
            </w:r>
          </w:p>
          <w:p w14:paraId="14E12CAE" w14:textId="77777777" w:rsidR="00E22B3C" w:rsidRPr="00E22B3C" w:rsidRDefault="00E22B3C" w:rsidP="00532DD9">
            <w:pPr>
              <w:pStyle w:val="Bullets"/>
              <w:numPr>
                <w:ilvl w:val="0"/>
                <w:numId w:val="4"/>
              </w:numPr>
              <w:jc w:val="left"/>
              <w:rPr>
                <w:lang w:val="en-US"/>
              </w:rPr>
            </w:pPr>
            <w:r w:rsidRPr="00E22B3C">
              <w:rPr>
                <w:lang w:val="en-US"/>
              </w:rPr>
              <w:t>Supervise office personnel, ensuring efficient operation and goal alignment.</w:t>
            </w:r>
          </w:p>
          <w:p w14:paraId="1D7BBC66" w14:textId="77777777" w:rsidR="00E22B3C" w:rsidRPr="00E22B3C" w:rsidRDefault="00E22B3C" w:rsidP="00532DD9">
            <w:pPr>
              <w:pStyle w:val="Bullets"/>
              <w:numPr>
                <w:ilvl w:val="0"/>
                <w:numId w:val="4"/>
              </w:numPr>
              <w:jc w:val="left"/>
              <w:rPr>
                <w:lang w:val="en-US"/>
              </w:rPr>
            </w:pPr>
            <w:r w:rsidRPr="00E22B3C">
              <w:rPr>
                <w:lang w:val="en-US"/>
              </w:rPr>
              <w:t>Generate comprehensive reports on operational performance and business development progress.</w:t>
            </w:r>
          </w:p>
          <w:p w14:paraId="2EF74D7A" w14:textId="77777777" w:rsidR="00E22B3C" w:rsidRPr="00E22B3C" w:rsidRDefault="00E22B3C" w:rsidP="00532DD9">
            <w:pPr>
              <w:pStyle w:val="Bullets"/>
              <w:numPr>
                <w:ilvl w:val="0"/>
                <w:numId w:val="4"/>
              </w:numPr>
              <w:jc w:val="left"/>
              <w:rPr>
                <w:lang w:val="en-US"/>
              </w:rPr>
            </w:pPr>
            <w:r w:rsidRPr="00E22B3C">
              <w:rPr>
                <w:lang w:val="en-US"/>
              </w:rPr>
              <w:t>Maintain and regularly update documentation in line with legal, compliance, and best practice standards.</w:t>
            </w:r>
          </w:p>
          <w:p w14:paraId="6064128A" w14:textId="77777777" w:rsidR="00E22B3C" w:rsidRPr="00E22B3C" w:rsidRDefault="00E22B3C" w:rsidP="00532DD9">
            <w:pPr>
              <w:pStyle w:val="Bullets"/>
              <w:numPr>
                <w:ilvl w:val="0"/>
                <w:numId w:val="4"/>
              </w:numPr>
              <w:jc w:val="left"/>
              <w:rPr>
                <w:lang w:val="en-US"/>
              </w:rPr>
            </w:pPr>
            <w:r w:rsidRPr="00E22B3C">
              <w:rPr>
                <w:lang w:val="en-US"/>
              </w:rPr>
              <w:t>Review and revise forms, policies, and procedures for continuous improvement.</w:t>
            </w:r>
          </w:p>
          <w:p w14:paraId="7A283470" w14:textId="77777777" w:rsidR="00E22B3C" w:rsidRPr="00E22B3C" w:rsidRDefault="00E22B3C" w:rsidP="00532DD9">
            <w:pPr>
              <w:pStyle w:val="Bullets"/>
              <w:numPr>
                <w:ilvl w:val="0"/>
                <w:numId w:val="4"/>
              </w:numPr>
              <w:jc w:val="left"/>
              <w:rPr>
                <w:lang w:val="en-US"/>
              </w:rPr>
            </w:pPr>
            <w:r w:rsidRPr="00E22B3C">
              <w:rPr>
                <w:lang w:val="en-US"/>
              </w:rPr>
              <w:t>Manage external communications, technology relationships, and third-party collaborations.</w:t>
            </w:r>
          </w:p>
          <w:p w14:paraId="4618FA98" w14:textId="68180844" w:rsidR="00103B56" w:rsidRPr="00E22B3C" w:rsidRDefault="00E22B3C" w:rsidP="00532DD9">
            <w:pPr>
              <w:pStyle w:val="Bullets"/>
              <w:numPr>
                <w:ilvl w:val="0"/>
                <w:numId w:val="4"/>
              </w:numPr>
              <w:jc w:val="left"/>
              <w:rPr>
                <w:lang w:val="en-US"/>
              </w:rPr>
            </w:pPr>
            <w:r w:rsidRPr="00E22B3C">
              <w:rPr>
                <w:lang w:val="en-US"/>
              </w:rPr>
              <w:t>Fulfil additional tasks and responsibilities as directed by senior leadership.</w:t>
            </w:r>
          </w:p>
        </w:tc>
      </w:tr>
      <w:tr w:rsidR="005D65DD" w14:paraId="53B27A94" w14:textId="77777777" w:rsidTr="00723724">
        <w:trPr>
          <w:trHeight w:val="340"/>
        </w:trPr>
        <w:tc>
          <w:tcPr>
            <w:tcW w:w="2835" w:type="dxa"/>
          </w:tcPr>
          <w:p w14:paraId="3EBC1327" w14:textId="77777777" w:rsidR="00C4333A" w:rsidRDefault="00C4333A" w:rsidP="005D65DD">
            <w:pPr>
              <w:jc w:val="left"/>
              <w:rPr>
                <w:rStyle w:val="Emphasis"/>
              </w:rPr>
            </w:pPr>
          </w:p>
          <w:p w14:paraId="50378380" w14:textId="77777777" w:rsidR="005D65DD" w:rsidRPr="005D65DD" w:rsidRDefault="005D65DD" w:rsidP="005D65DD">
            <w:pPr>
              <w:jc w:val="left"/>
              <w:rPr>
                <w:rStyle w:val="Emphasis"/>
              </w:rPr>
            </w:pPr>
            <w:r>
              <w:rPr>
                <w:rStyle w:val="Emphasis"/>
              </w:rPr>
              <w:t>Required qualities</w:t>
            </w:r>
          </w:p>
        </w:tc>
        <w:tc>
          <w:tcPr>
            <w:tcW w:w="5812" w:type="dxa"/>
            <w:vAlign w:val="center"/>
          </w:tcPr>
          <w:p w14:paraId="7CBCB883" w14:textId="77777777" w:rsidR="00C4333A" w:rsidRPr="00DD7CAC" w:rsidRDefault="00C4333A" w:rsidP="00DD7CAC">
            <w:pPr>
              <w:pStyle w:val="Bullets"/>
              <w:numPr>
                <w:ilvl w:val="0"/>
                <w:numId w:val="0"/>
              </w:numPr>
              <w:ind w:left="360"/>
              <w:jc w:val="left"/>
              <w:rPr>
                <w:lang w:val="en-US"/>
              </w:rPr>
            </w:pPr>
          </w:p>
          <w:p w14:paraId="6EFF72D2" w14:textId="7549D898" w:rsidR="005D65DD" w:rsidRPr="00DD7CAC" w:rsidRDefault="005D65DD" w:rsidP="00532DD9">
            <w:pPr>
              <w:pStyle w:val="Bullets"/>
              <w:numPr>
                <w:ilvl w:val="0"/>
                <w:numId w:val="4"/>
              </w:numPr>
              <w:jc w:val="left"/>
              <w:rPr>
                <w:lang w:val="en-US"/>
              </w:rPr>
            </w:pPr>
            <w:r w:rsidRPr="00DD7CAC">
              <w:rPr>
                <w:lang w:val="en-US"/>
              </w:rPr>
              <w:t>Professional approach</w:t>
            </w:r>
          </w:p>
          <w:p w14:paraId="3D1E3866" w14:textId="77777777" w:rsidR="00E22B3C" w:rsidRPr="00DD7CAC" w:rsidRDefault="00E22B3C" w:rsidP="00532DD9">
            <w:pPr>
              <w:pStyle w:val="Bullets"/>
              <w:numPr>
                <w:ilvl w:val="0"/>
                <w:numId w:val="4"/>
              </w:numPr>
              <w:jc w:val="left"/>
              <w:rPr>
                <w:lang w:val="en-US"/>
              </w:rPr>
            </w:pPr>
            <w:r w:rsidRPr="00DD7CAC">
              <w:rPr>
                <w:lang w:val="en-US"/>
              </w:rPr>
              <w:t>Strong work ethic and ability to thrive under pressure</w:t>
            </w:r>
          </w:p>
          <w:p w14:paraId="4B6684B5" w14:textId="77777777" w:rsidR="00E22B3C" w:rsidRPr="00DD7CAC" w:rsidRDefault="00E22B3C" w:rsidP="00532DD9">
            <w:pPr>
              <w:pStyle w:val="Bullets"/>
              <w:numPr>
                <w:ilvl w:val="0"/>
                <w:numId w:val="4"/>
              </w:numPr>
              <w:jc w:val="left"/>
              <w:rPr>
                <w:lang w:val="en-US"/>
              </w:rPr>
            </w:pPr>
            <w:r w:rsidRPr="00DD7CAC">
              <w:rPr>
                <w:lang w:val="en-US"/>
              </w:rPr>
              <w:t>Exceptional organisational and time management skills</w:t>
            </w:r>
          </w:p>
          <w:p w14:paraId="2878C55D" w14:textId="646D9779" w:rsidR="005D65DD" w:rsidRPr="00DD7CAC" w:rsidRDefault="005D65DD" w:rsidP="00532DD9">
            <w:pPr>
              <w:pStyle w:val="Bullets"/>
              <w:numPr>
                <w:ilvl w:val="0"/>
                <w:numId w:val="4"/>
              </w:numPr>
              <w:jc w:val="left"/>
              <w:rPr>
                <w:lang w:val="en-US"/>
              </w:rPr>
            </w:pPr>
            <w:r w:rsidRPr="00DD7CAC">
              <w:rPr>
                <w:lang w:val="en-US"/>
              </w:rPr>
              <w:t>Excellent attention to detail</w:t>
            </w:r>
          </w:p>
          <w:p w14:paraId="3C383769" w14:textId="77777777" w:rsidR="005D65DD" w:rsidRPr="00DD7CAC" w:rsidRDefault="005D65DD" w:rsidP="00DD7CAC">
            <w:pPr>
              <w:pStyle w:val="Bullets"/>
              <w:numPr>
                <w:ilvl w:val="0"/>
                <w:numId w:val="0"/>
              </w:numPr>
              <w:ind w:left="360"/>
              <w:jc w:val="left"/>
              <w:rPr>
                <w:lang w:val="en-US"/>
              </w:rPr>
            </w:pPr>
          </w:p>
        </w:tc>
      </w:tr>
      <w:tr w:rsidR="005D65DD" w14:paraId="0DB22B21" w14:textId="77777777" w:rsidTr="00723724">
        <w:trPr>
          <w:trHeight w:val="340"/>
        </w:trPr>
        <w:tc>
          <w:tcPr>
            <w:tcW w:w="2835" w:type="dxa"/>
          </w:tcPr>
          <w:p w14:paraId="01156BE4" w14:textId="77777777" w:rsidR="005D65DD" w:rsidRDefault="005D65DD" w:rsidP="005D65DD">
            <w:pPr>
              <w:jc w:val="left"/>
              <w:rPr>
                <w:rStyle w:val="Emphasis"/>
              </w:rPr>
            </w:pPr>
            <w:r>
              <w:rPr>
                <w:rStyle w:val="Emphasis"/>
              </w:rPr>
              <w:t>Desired competencies</w:t>
            </w:r>
          </w:p>
        </w:tc>
        <w:tc>
          <w:tcPr>
            <w:tcW w:w="5812" w:type="dxa"/>
            <w:vAlign w:val="center"/>
          </w:tcPr>
          <w:p w14:paraId="63A54423" w14:textId="77777777" w:rsidR="00E22B3C" w:rsidRPr="00E22B3C" w:rsidRDefault="00E22B3C" w:rsidP="00532DD9">
            <w:pPr>
              <w:pStyle w:val="Bullets"/>
              <w:numPr>
                <w:ilvl w:val="0"/>
                <w:numId w:val="4"/>
              </w:numPr>
              <w:jc w:val="left"/>
              <w:rPr>
                <w:lang w:val="en-US"/>
              </w:rPr>
            </w:pPr>
            <w:r w:rsidRPr="00E22B3C">
              <w:rPr>
                <w:lang w:val="en-US"/>
              </w:rPr>
              <w:t>Analytical and strategic thinking</w:t>
            </w:r>
          </w:p>
          <w:p w14:paraId="5633E08F" w14:textId="77777777" w:rsidR="00E22B3C" w:rsidRPr="00E22B3C" w:rsidRDefault="00E22B3C" w:rsidP="00532DD9">
            <w:pPr>
              <w:pStyle w:val="Bullets"/>
              <w:numPr>
                <w:ilvl w:val="0"/>
                <w:numId w:val="4"/>
              </w:numPr>
              <w:jc w:val="left"/>
              <w:rPr>
                <w:lang w:val="en-US"/>
              </w:rPr>
            </w:pPr>
            <w:r w:rsidRPr="00E22B3C">
              <w:rPr>
                <w:lang w:val="en-US"/>
              </w:rPr>
              <w:t>Initiative and innovation</w:t>
            </w:r>
          </w:p>
          <w:p w14:paraId="1F3AB2BB" w14:textId="77777777" w:rsidR="00E22B3C" w:rsidRPr="00E22B3C" w:rsidRDefault="00E22B3C" w:rsidP="00532DD9">
            <w:pPr>
              <w:pStyle w:val="Bullets"/>
              <w:numPr>
                <w:ilvl w:val="0"/>
                <w:numId w:val="4"/>
              </w:numPr>
              <w:jc w:val="left"/>
              <w:rPr>
                <w:lang w:val="en-US"/>
              </w:rPr>
            </w:pPr>
            <w:r w:rsidRPr="00E22B3C">
              <w:rPr>
                <w:lang w:val="en-US"/>
              </w:rPr>
              <w:t>Business acumen and market awareness</w:t>
            </w:r>
          </w:p>
          <w:p w14:paraId="29E76F2D" w14:textId="77777777" w:rsidR="00E22B3C" w:rsidRPr="00E22B3C" w:rsidRDefault="00E22B3C" w:rsidP="00532DD9">
            <w:pPr>
              <w:pStyle w:val="Bullets"/>
              <w:numPr>
                <w:ilvl w:val="0"/>
                <w:numId w:val="4"/>
              </w:numPr>
              <w:jc w:val="left"/>
              <w:rPr>
                <w:lang w:val="en-US"/>
              </w:rPr>
            </w:pPr>
            <w:r w:rsidRPr="00E22B3C">
              <w:rPr>
                <w:lang w:val="en-US"/>
              </w:rPr>
              <w:t>Persistence and tenacity</w:t>
            </w:r>
          </w:p>
          <w:p w14:paraId="6DE5386A" w14:textId="38451EE6" w:rsidR="005D65DD" w:rsidRPr="00DD7CAC" w:rsidRDefault="00E22B3C" w:rsidP="00532DD9">
            <w:pPr>
              <w:pStyle w:val="Bullets"/>
              <w:numPr>
                <w:ilvl w:val="0"/>
                <w:numId w:val="4"/>
              </w:numPr>
              <w:jc w:val="left"/>
              <w:rPr>
                <w:lang w:val="en-US"/>
              </w:rPr>
            </w:pPr>
            <w:r w:rsidRPr="00E22B3C">
              <w:rPr>
                <w:lang w:val="en-US"/>
              </w:rPr>
              <w:t>Openness to change and adaptability</w:t>
            </w:r>
          </w:p>
        </w:tc>
      </w:tr>
      <w:tr w:rsidR="005D65DD" w14:paraId="04CDD0E0" w14:textId="77777777" w:rsidTr="00723724">
        <w:trPr>
          <w:trHeight w:val="340"/>
        </w:trPr>
        <w:tc>
          <w:tcPr>
            <w:tcW w:w="2835" w:type="dxa"/>
          </w:tcPr>
          <w:p w14:paraId="072D44C4" w14:textId="77777777" w:rsidR="005D65DD" w:rsidRDefault="005D65DD" w:rsidP="005D65DD">
            <w:pPr>
              <w:jc w:val="left"/>
              <w:rPr>
                <w:rStyle w:val="Emphasis"/>
              </w:rPr>
            </w:pPr>
          </w:p>
        </w:tc>
        <w:tc>
          <w:tcPr>
            <w:tcW w:w="5812" w:type="dxa"/>
            <w:vAlign w:val="center"/>
          </w:tcPr>
          <w:p w14:paraId="6EB3DA62" w14:textId="77777777" w:rsidR="005D65DD" w:rsidRPr="00ED7C42" w:rsidRDefault="005D65DD" w:rsidP="005D65DD">
            <w:pPr>
              <w:pStyle w:val="Bullets"/>
              <w:numPr>
                <w:ilvl w:val="0"/>
                <w:numId w:val="0"/>
              </w:numPr>
            </w:pPr>
          </w:p>
        </w:tc>
      </w:tr>
      <w:tr w:rsidR="005D65DD" w:rsidRPr="00543D6F" w14:paraId="3FBB5232" w14:textId="77777777" w:rsidTr="00A85F05">
        <w:trPr>
          <w:trHeight w:val="340"/>
        </w:trPr>
        <w:tc>
          <w:tcPr>
            <w:tcW w:w="8647" w:type="dxa"/>
            <w:gridSpan w:val="2"/>
            <w:shd w:val="clear" w:color="auto" w:fill="8CC7ED"/>
            <w:vAlign w:val="center"/>
          </w:tcPr>
          <w:p w14:paraId="66D2CACF" w14:textId="77777777" w:rsidR="005D65DD" w:rsidRPr="00543D6F" w:rsidRDefault="005D65DD" w:rsidP="00A85F05">
            <w:pPr>
              <w:ind w:left="113"/>
              <w:jc w:val="left"/>
              <w:rPr>
                <w:b/>
                <w:caps/>
                <w:color w:val="FFFFFF" w:themeColor="background1"/>
              </w:rPr>
            </w:pPr>
            <w:r>
              <w:rPr>
                <w:b/>
                <w:caps/>
                <w:color w:val="FFFFFF" w:themeColor="background1"/>
              </w:rPr>
              <w:t>Person Specification</w:t>
            </w:r>
          </w:p>
        </w:tc>
      </w:tr>
      <w:tr w:rsidR="005D65DD" w:rsidRPr="00543D6F" w14:paraId="7C51B8AF" w14:textId="77777777" w:rsidTr="00A85F05">
        <w:trPr>
          <w:trHeight w:val="340"/>
        </w:trPr>
        <w:tc>
          <w:tcPr>
            <w:tcW w:w="8647" w:type="dxa"/>
            <w:gridSpan w:val="2"/>
            <w:shd w:val="clear" w:color="auto" w:fill="auto"/>
            <w:vAlign w:val="center"/>
          </w:tcPr>
          <w:p w14:paraId="104D30B1" w14:textId="77777777" w:rsidR="005D65DD" w:rsidRDefault="005D65DD" w:rsidP="00A85F05">
            <w:pPr>
              <w:ind w:left="113"/>
              <w:jc w:val="left"/>
              <w:rPr>
                <w:b/>
                <w:caps/>
                <w:color w:val="FFFFFF" w:themeColor="background1"/>
              </w:rPr>
            </w:pPr>
          </w:p>
        </w:tc>
      </w:tr>
      <w:tr w:rsidR="005D65DD" w14:paraId="53FCCF7C" w14:textId="77777777" w:rsidTr="00A85F05">
        <w:trPr>
          <w:trHeight w:val="340"/>
        </w:trPr>
        <w:tc>
          <w:tcPr>
            <w:tcW w:w="2835" w:type="dxa"/>
          </w:tcPr>
          <w:p w14:paraId="66270F3A" w14:textId="77777777" w:rsidR="005D65DD" w:rsidRPr="005D65DD" w:rsidRDefault="005D65DD" w:rsidP="00A85F05">
            <w:pPr>
              <w:rPr>
                <w:rStyle w:val="Emphasis"/>
              </w:rPr>
            </w:pPr>
            <w:r>
              <w:rPr>
                <w:rStyle w:val="Emphasis"/>
              </w:rPr>
              <w:t xml:space="preserve">Qualifications </w:t>
            </w:r>
          </w:p>
        </w:tc>
        <w:tc>
          <w:tcPr>
            <w:tcW w:w="5812" w:type="dxa"/>
            <w:vAlign w:val="center"/>
          </w:tcPr>
          <w:p w14:paraId="04756931" w14:textId="77777777" w:rsidR="00E22B3C" w:rsidRPr="00E22B3C" w:rsidRDefault="00E22B3C" w:rsidP="00532DD9">
            <w:pPr>
              <w:pStyle w:val="Bullets"/>
              <w:numPr>
                <w:ilvl w:val="0"/>
                <w:numId w:val="4"/>
              </w:numPr>
              <w:ind w:left="567" w:hanging="567"/>
              <w:jc w:val="left"/>
              <w:rPr>
                <w:lang w:val="en-US"/>
              </w:rPr>
            </w:pPr>
            <w:r w:rsidRPr="00E22B3C">
              <w:rPr>
                <w:lang w:val="en-US"/>
              </w:rPr>
              <w:t>Demonstrated industry experience and relevant sector knowledge, particularly in human services, NDIS, and aged care.</w:t>
            </w:r>
          </w:p>
          <w:p w14:paraId="63C33CB5" w14:textId="4E649A04" w:rsidR="00BA11E9" w:rsidRPr="00BC5938" w:rsidRDefault="00BA11E9" w:rsidP="00E22B3C">
            <w:pPr>
              <w:pStyle w:val="Bullets"/>
              <w:numPr>
                <w:ilvl w:val="0"/>
                <w:numId w:val="0"/>
              </w:numPr>
              <w:ind w:left="567"/>
              <w:rPr>
                <w:lang w:val="en-US"/>
              </w:rPr>
            </w:pPr>
          </w:p>
        </w:tc>
      </w:tr>
      <w:tr w:rsidR="005D65DD" w14:paraId="7985025F" w14:textId="77777777" w:rsidTr="00A85F05">
        <w:trPr>
          <w:trHeight w:val="340"/>
        </w:trPr>
        <w:tc>
          <w:tcPr>
            <w:tcW w:w="2835" w:type="dxa"/>
          </w:tcPr>
          <w:p w14:paraId="24B098D2" w14:textId="77777777" w:rsidR="005D65DD" w:rsidRPr="005D65DD" w:rsidRDefault="00BA11E9" w:rsidP="00A85F05">
            <w:pPr>
              <w:jc w:val="left"/>
              <w:rPr>
                <w:rStyle w:val="Emphasis"/>
              </w:rPr>
            </w:pPr>
            <w:r>
              <w:rPr>
                <w:rStyle w:val="Emphasis"/>
              </w:rPr>
              <w:t>Experience</w:t>
            </w:r>
          </w:p>
          <w:p w14:paraId="25E382C9" w14:textId="77777777" w:rsidR="005D65DD" w:rsidRPr="005D65DD" w:rsidRDefault="005D65DD" w:rsidP="00A85F05">
            <w:pPr>
              <w:rPr>
                <w:rStyle w:val="Emphasis"/>
              </w:rPr>
            </w:pPr>
          </w:p>
        </w:tc>
        <w:tc>
          <w:tcPr>
            <w:tcW w:w="5812" w:type="dxa"/>
            <w:vAlign w:val="center"/>
          </w:tcPr>
          <w:p w14:paraId="4B36C029" w14:textId="77777777" w:rsidR="00E22B3C" w:rsidRPr="00E22B3C" w:rsidRDefault="00E22B3C" w:rsidP="00E22B3C">
            <w:pPr>
              <w:pStyle w:val="Bullets"/>
              <w:jc w:val="left"/>
              <w:rPr>
                <w:color w:val="000000" w:themeColor="text1"/>
                <w:lang w:val="en-US"/>
              </w:rPr>
            </w:pPr>
            <w:r w:rsidRPr="00E22B3C">
              <w:rPr>
                <w:color w:val="000000" w:themeColor="text1"/>
                <w:lang w:val="en-US"/>
              </w:rPr>
              <w:t>Proven success in operations management and business development within human services or related fields.</w:t>
            </w:r>
          </w:p>
          <w:p w14:paraId="0F20D481" w14:textId="77777777" w:rsidR="00BA11E9" w:rsidRDefault="00BA11E9" w:rsidP="00C4333A">
            <w:pPr>
              <w:pStyle w:val="Bullets"/>
              <w:numPr>
                <w:ilvl w:val="0"/>
                <w:numId w:val="0"/>
              </w:numPr>
              <w:ind w:left="567"/>
              <w:rPr>
                <w:lang w:val="en-US"/>
              </w:rPr>
            </w:pPr>
          </w:p>
        </w:tc>
      </w:tr>
      <w:tr w:rsidR="005D65DD" w14:paraId="13D79CFC" w14:textId="77777777" w:rsidTr="00A85F05">
        <w:trPr>
          <w:trHeight w:val="340"/>
        </w:trPr>
        <w:tc>
          <w:tcPr>
            <w:tcW w:w="2835" w:type="dxa"/>
          </w:tcPr>
          <w:p w14:paraId="7EB8E879" w14:textId="77777777" w:rsidR="005D65DD" w:rsidRDefault="00BA11E9" w:rsidP="00A85F05">
            <w:pPr>
              <w:jc w:val="left"/>
              <w:rPr>
                <w:rStyle w:val="Emphasis"/>
              </w:rPr>
            </w:pPr>
            <w:r>
              <w:rPr>
                <w:rStyle w:val="Emphasis"/>
              </w:rPr>
              <w:t>Skills &amp;</w:t>
            </w:r>
            <w:r w:rsidR="005D65DD">
              <w:rPr>
                <w:rStyle w:val="Emphasis"/>
              </w:rPr>
              <w:t xml:space="preserve"> competencies</w:t>
            </w:r>
          </w:p>
        </w:tc>
        <w:tc>
          <w:tcPr>
            <w:tcW w:w="5812" w:type="dxa"/>
            <w:vAlign w:val="center"/>
          </w:tcPr>
          <w:p w14:paraId="53292416" w14:textId="77777777" w:rsidR="00E22B3C" w:rsidRPr="00E22B3C" w:rsidRDefault="00E22B3C" w:rsidP="00E22B3C">
            <w:pPr>
              <w:pStyle w:val="Bullets"/>
              <w:jc w:val="left"/>
              <w:rPr>
                <w:bCs/>
                <w:color w:val="000000" w:themeColor="text1"/>
                <w:lang w:val="en-US"/>
              </w:rPr>
            </w:pPr>
            <w:r w:rsidRPr="00E22B3C">
              <w:rPr>
                <w:i/>
                <w:iCs/>
                <w:color w:val="000000" w:themeColor="text1"/>
                <w:lang w:val="en-US"/>
              </w:rPr>
              <w:t>Customer Service Focused:</w:t>
            </w:r>
            <w:r w:rsidRPr="00E22B3C">
              <w:rPr>
                <w:bCs/>
                <w:color w:val="000000" w:themeColor="text1"/>
                <w:lang w:val="en-US"/>
              </w:rPr>
              <w:t xml:space="preserve"> Committed to delivering exceptional service and outcomes.</w:t>
            </w:r>
          </w:p>
          <w:p w14:paraId="6C5A35EF" w14:textId="77777777" w:rsidR="00E22B3C" w:rsidRPr="00E22B3C" w:rsidRDefault="00E22B3C" w:rsidP="00E22B3C">
            <w:pPr>
              <w:pStyle w:val="Bullets"/>
              <w:jc w:val="left"/>
              <w:rPr>
                <w:bCs/>
                <w:color w:val="000000" w:themeColor="text1"/>
                <w:lang w:val="en-US"/>
              </w:rPr>
            </w:pPr>
            <w:r w:rsidRPr="00E22B3C">
              <w:rPr>
                <w:i/>
                <w:iCs/>
                <w:color w:val="000000" w:themeColor="text1"/>
                <w:lang w:val="en-US"/>
              </w:rPr>
              <w:t>Communication:</w:t>
            </w:r>
            <w:r w:rsidRPr="00E22B3C">
              <w:rPr>
                <w:bCs/>
                <w:color w:val="000000" w:themeColor="text1"/>
                <w:lang w:val="en-US"/>
              </w:rPr>
              <w:t xml:space="preserve"> Advanced communication skills to engage diverse clients, partners, and stakeholders.</w:t>
            </w:r>
          </w:p>
          <w:p w14:paraId="5BD3F8C6" w14:textId="5AD2B9A4" w:rsidR="00E22B3C" w:rsidRPr="00E22B3C" w:rsidRDefault="00E22B3C" w:rsidP="00E22B3C">
            <w:pPr>
              <w:pStyle w:val="Bullets"/>
              <w:jc w:val="left"/>
              <w:rPr>
                <w:bCs/>
                <w:color w:val="000000" w:themeColor="text1"/>
                <w:lang w:val="en-US"/>
              </w:rPr>
            </w:pPr>
            <w:r w:rsidRPr="00E22B3C">
              <w:rPr>
                <w:i/>
                <w:iCs/>
                <w:color w:val="000000" w:themeColor="text1"/>
                <w:lang w:val="en-US"/>
              </w:rPr>
              <w:t>Attention</w:t>
            </w:r>
            <w:r>
              <w:rPr>
                <w:i/>
                <w:iCs/>
                <w:color w:val="000000" w:themeColor="text1"/>
                <w:lang w:val="en-US"/>
              </w:rPr>
              <w:t>-</w:t>
            </w:r>
            <w:r w:rsidRPr="00E22B3C">
              <w:rPr>
                <w:i/>
                <w:iCs/>
                <w:color w:val="000000" w:themeColor="text1"/>
                <w:lang w:val="en-US"/>
              </w:rPr>
              <w:t>to</w:t>
            </w:r>
            <w:r>
              <w:rPr>
                <w:i/>
                <w:iCs/>
                <w:color w:val="000000" w:themeColor="text1"/>
                <w:lang w:val="en-US"/>
              </w:rPr>
              <w:t>-</w:t>
            </w:r>
            <w:r w:rsidRPr="00E22B3C">
              <w:rPr>
                <w:i/>
                <w:iCs/>
                <w:color w:val="000000" w:themeColor="text1"/>
                <w:lang w:val="en-US"/>
              </w:rPr>
              <w:t>Detail:</w:t>
            </w:r>
            <w:r w:rsidRPr="00E22B3C">
              <w:rPr>
                <w:bCs/>
                <w:color w:val="000000" w:themeColor="text1"/>
                <w:lang w:val="en-US"/>
              </w:rPr>
              <w:t xml:space="preserve"> High accuracy and professionalism in all forms of communication.</w:t>
            </w:r>
          </w:p>
          <w:p w14:paraId="6DFBB3F2" w14:textId="77777777" w:rsidR="00E22B3C" w:rsidRPr="00E22B3C" w:rsidRDefault="00E22B3C" w:rsidP="00E22B3C">
            <w:pPr>
              <w:pStyle w:val="Bullets"/>
              <w:jc w:val="left"/>
              <w:rPr>
                <w:bCs/>
                <w:color w:val="000000" w:themeColor="text1"/>
                <w:lang w:val="en-US"/>
              </w:rPr>
            </w:pPr>
            <w:r w:rsidRPr="00E22B3C">
              <w:rPr>
                <w:i/>
                <w:iCs/>
                <w:color w:val="000000" w:themeColor="text1"/>
                <w:lang w:val="en-US"/>
              </w:rPr>
              <w:t>Teamwork:</w:t>
            </w:r>
            <w:r w:rsidRPr="00E22B3C">
              <w:rPr>
                <w:bCs/>
                <w:color w:val="000000" w:themeColor="text1"/>
                <w:lang w:val="en-US"/>
              </w:rPr>
              <w:t xml:space="preserve"> Collaborative, supportive, and committed to team success.</w:t>
            </w:r>
          </w:p>
          <w:p w14:paraId="6C3339F5" w14:textId="6BFF0538" w:rsidR="00E22B3C" w:rsidRPr="00E22B3C" w:rsidRDefault="00E22B3C" w:rsidP="00E22B3C">
            <w:pPr>
              <w:pStyle w:val="Bullets"/>
              <w:jc w:val="left"/>
              <w:rPr>
                <w:bCs/>
                <w:color w:val="000000" w:themeColor="text1"/>
                <w:lang w:val="en-US"/>
              </w:rPr>
            </w:pPr>
            <w:r w:rsidRPr="00E22B3C">
              <w:rPr>
                <w:i/>
                <w:iCs/>
                <w:color w:val="000000" w:themeColor="text1"/>
                <w:lang w:val="en-US"/>
              </w:rPr>
              <w:t>Time Management:</w:t>
            </w:r>
            <w:r w:rsidRPr="00E22B3C">
              <w:rPr>
                <w:bCs/>
                <w:color w:val="000000" w:themeColor="text1"/>
                <w:lang w:val="en-US"/>
              </w:rPr>
              <w:t xml:space="preserve"> Effective at </w:t>
            </w:r>
            <w:proofErr w:type="spellStart"/>
            <w:r w:rsidRPr="00E22B3C">
              <w:rPr>
                <w:bCs/>
                <w:color w:val="000000" w:themeColor="text1"/>
                <w:lang w:val="en-US"/>
              </w:rPr>
              <w:t>prioritising</w:t>
            </w:r>
            <w:proofErr w:type="spellEnd"/>
            <w:r w:rsidRPr="00E22B3C">
              <w:rPr>
                <w:bCs/>
                <w:color w:val="000000" w:themeColor="text1"/>
                <w:lang w:val="en-US"/>
              </w:rPr>
              <w:t xml:space="preserve"> tasks and meeting deadlines.</w:t>
            </w:r>
          </w:p>
          <w:p w14:paraId="5596C385" w14:textId="0FEA53C1" w:rsidR="005D65DD" w:rsidRPr="00510A06" w:rsidRDefault="005D65DD" w:rsidP="00DD7CAC">
            <w:pPr>
              <w:pStyle w:val="Bullets"/>
              <w:numPr>
                <w:ilvl w:val="0"/>
                <w:numId w:val="0"/>
              </w:numPr>
              <w:rPr>
                <w:color w:val="000000" w:themeColor="text1"/>
              </w:rPr>
            </w:pPr>
          </w:p>
        </w:tc>
      </w:tr>
      <w:tr w:rsidR="00BA11E9" w14:paraId="6BA04EAC" w14:textId="77777777" w:rsidTr="00A85F05">
        <w:trPr>
          <w:trHeight w:val="340"/>
        </w:trPr>
        <w:tc>
          <w:tcPr>
            <w:tcW w:w="2835" w:type="dxa"/>
          </w:tcPr>
          <w:p w14:paraId="51AE36F4" w14:textId="77777777" w:rsidR="00BA11E9" w:rsidRDefault="00BA11E9" w:rsidP="00A85F05">
            <w:pPr>
              <w:jc w:val="left"/>
              <w:rPr>
                <w:rStyle w:val="Emphasis"/>
              </w:rPr>
            </w:pPr>
            <w:r>
              <w:rPr>
                <w:rStyle w:val="Emphasis"/>
              </w:rPr>
              <w:t>Personal attributes</w:t>
            </w:r>
          </w:p>
        </w:tc>
        <w:tc>
          <w:tcPr>
            <w:tcW w:w="5812" w:type="dxa"/>
            <w:vAlign w:val="center"/>
          </w:tcPr>
          <w:p w14:paraId="798808F9" w14:textId="77777777" w:rsidR="00E22B3C" w:rsidRPr="00E22B3C" w:rsidRDefault="00E22B3C" w:rsidP="00E22B3C">
            <w:pPr>
              <w:pStyle w:val="Bullets"/>
              <w:rPr>
                <w:color w:val="000000" w:themeColor="text1"/>
                <w:lang w:val="en-US"/>
              </w:rPr>
            </w:pPr>
            <w:r w:rsidRPr="00E22B3C">
              <w:rPr>
                <w:color w:val="000000" w:themeColor="text1"/>
                <w:lang w:val="en-US"/>
              </w:rPr>
              <w:t>Professional, confident, and dynamic.</w:t>
            </w:r>
          </w:p>
          <w:p w14:paraId="72CD4492" w14:textId="77777777" w:rsidR="00E22B3C" w:rsidRPr="00E22B3C" w:rsidRDefault="00E22B3C" w:rsidP="00E22B3C">
            <w:pPr>
              <w:pStyle w:val="Bullets"/>
              <w:rPr>
                <w:color w:val="000000" w:themeColor="text1"/>
                <w:lang w:val="en-US"/>
              </w:rPr>
            </w:pPr>
            <w:r w:rsidRPr="00E22B3C">
              <w:rPr>
                <w:color w:val="000000" w:themeColor="text1"/>
                <w:lang w:val="en-US"/>
              </w:rPr>
              <w:t>Resilient with a positive approach to change and growth.</w:t>
            </w:r>
          </w:p>
          <w:p w14:paraId="367618C0" w14:textId="77777777" w:rsidR="00BA11E9" w:rsidRPr="00510A06" w:rsidRDefault="00BA11E9" w:rsidP="00D31785">
            <w:pPr>
              <w:pStyle w:val="Bullets"/>
              <w:numPr>
                <w:ilvl w:val="0"/>
                <w:numId w:val="0"/>
              </w:numPr>
              <w:ind w:left="567"/>
              <w:rPr>
                <w:color w:val="000000" w:themeColor="text1"/>
              </w:rPr>
            </w:pPr>
          </w:p>
        </w:tc>
      </w:tr>
      <w:tr w:rsidR="00BA11E9" w14:paraId="415EBED4" w14:textId="77777777" w:rsidTr="00A85F05">
        <w:trPr>
          <w:trHeight w:val="340"/>
        </w:trPr>
        <w:tc>
          <w:tcPr>
            <w:tcW w:w="2835" w:type="dxa"/>
          </w:tcPr>
          <w:p w14:paraId="7FF6FCEA" w14:textId="77777777" w:rsidR="00BA11E9" w:rsidRDefault="00BA11E9" w:rsidP="00A85F05">
            <w:pPr>
              <w:jc w:val="left"/>
              <w:rPr>
                <w:rStyle w:val="Emphasis"/>
              </w:rPr>
            </w:pPr>
            <w:r>
              <w:rPr>
                <w:rStyle w:val="Emphasis"/>
              </w:rPr>
              <w:t>Other</w:t>
            </w:r>
          </w:p>
        </w:tc>
        <w:tc>
          <w:tcPr>
            <w:tcW w:w="5812" w:type="dxa"/>
            <w:vAlign w:val="center"/>
          </w:tcPr>
          <w:p w14:paraId="2A82D10B" w14:textId="77777777" w:rsidR="00E22B3C" w:rsidRPr="00E22B3C" w:rsidRDefault="00E22B3C" w:rsidP="00E22B3C">
            <w:pPr>
              <w:pStyle w:val="Bullets"/>
              <w:rPr>
                <w:color w:val="000000" w:themeColor="text1"/>
                <w:lang w:val="en-US"/>
              </w:rPr>
            </w:pPr>
            <w:r w:rsidRPr="00E22B3C">
              <w:rPr>
                <w:color w:val="000000" w:themeColor="text1"/>
                <w:lang w:val="en-US"/>
              </w:rPr>
              <w:t>Proficiency in Microsoft Word, Excel, PowerPoint, and relevant business tools.</w:t>
            </w:r>
          </w:p>
          <w:p w14:paraId="71BB815D" w14:textId="77777777" w:rsidR="00BA11E9" w:rsidRDefault="00BA11E9" w:rsidP="009679E3">
            <w:pPr>
              <w:pStyle w:val="Bullets"/>
              <w:numPr>
                <w:ilvl w:val="0"/>
                <w:numId w:val="0"/>
              </w:numPr>
              <w:ind w:left="567"/>
            </w:pPr>
          </w:p>
        </w:tc>
      </w:tr>
    </w:tbl>
    <w:p w14:paraId="01251E2C" w14:textId="77777777" w:rsidR="00E22B3C" w:rsidRDefault="00D31785" w:rsidP="007714AD">
      <w:pPr>
        <w:rPr>
          <w:rFonts w:cs="Arial"/>
          <w:b/>
        </w:rPr>
      </w:pPr>
      <w:r w:rsidRPr="006603D1">
        <w:rPr>
          <w:rFonts w:cs="Arial"/>
          <w:b/>
        </w:rPr>
        <w:t xml:space="preserve">This job description serves to illustrate the scope and responsibilities of the post and is not intended to be an exhaustive list of duties. You will be expected to perform other </w:t>
      </w:r>
      <w:r w:rsidR="00EC6C3F" w:rsidRPr="006603D1">
        <w:rPr>
          <w:rFonts w:cs="Arial"/>
          <w:b/>
        </w:rPr>
        <w:t>job-related</w:t>
      </w:r>
      <w:r w:rsidRPr="006603D1">
        <w:rPr>
          <w:rFonts w:cs="Arial"/>
          <w:b/>
        </w:rPr>
        <w:t xml:space="preserve"> tasks requested by management and as necessitated by the development of this role and the development of the business.</w:t>
      </w:r>
      <w:r w:rsidR="007714AD">
        <w:rPr>
          <w:rFonts w:cs="Arial"/>
          <w:b/>
        </w:rPr>
        <w:t xml:space="preserve"> </w:t>
      </w:r>
    </w:p>
    <w:p w14:paraId="1E66DAED" w14:textId="0104D530" w:rsidR="00D31785" w:rsidRPr="006603D1" w:rsidRDefault="00D31785" w:rsidP="00D31785">
      <w:pPr>
        <w:rPr>
          <w:rFonts w:cs="Arial"/>
          <w:b/>
        </w:rPr>
      </w:pPr>
    </w:p>
    <w:p w14:paraId="6AE98226" w14:textId="77777777" w:rsidR="00D31785" w:rsidRDefault="00D31785" w:rsidP="00D31785"/>
    <w:p w14:paraId="1B32D3A8" w14:textId="77777777" w:rsidR="00D31785" w:rsidRPr="00797A61" w:rsidRDefault="00D31785" w:rsidP="00D31785">
      <w:pPr>
        <w:rPr>
          <w:b/>
        </w:rPr>
      </w:pPr>
      <w:r w:rsidRPr="00797A61">
        <w:rPr>
          <w:b/>
        </w:rPr>
        <w:t>ACKNOWLEDGEMENT</w:t>
      </w:r>
    </w:p>
    <w:p w14:paraId="07EEA495" w14:textId="77777777" w:rsidR="00D31785" w:rsidRPr="00936F9B" w:rsidRDefault="00D31785" w:rsidP="00D31785">
      <w:r w:rsidRPr="00936F9B">
        <w:rPr>
          <w:noProof/>
          <w:lang w:val="en-AU" w:eastAsia="en-AU"/>
        </w:rPr>
        <mc:AlternateContent>
          <mc:Choice Requires="wps">
            <w:drawing>
              <wp:anchor distT="0" distB="0" distL="114300" distR="114300" simplePos="0" relativeHeight="251662336" behindDoc="0" locked="0" layoutInCell="1" allowOverlap="1" wp14:anchorId="40A17B48" wp14:editId="0E034789">
                <wp:simplePos x="0" y="0"/>
                <wp:positionH relativeFrom="column">
                  <wp:posOffset>-35560</wp:posOffset>
                </wp:positionH>
                <wp:positionV relativeFrom="paragraph">
                  <wp:posOffset>94615</wp:posOffset>
                </wp:positionV>
                <wp:extent cx="5448300" cy="0"/>
                <wp:effectExtent l="0" t="0" r="19050" b="1905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611F1" id="AutoShape 5" o:spid="_x0000_s1026" type="#_x0000_t32" style="position:absolute;margin-left:-2.8pt;margin-top:7.45pt;width:42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"/>
            </w:pict>
          </mc:Fallback>
        </mc:AlternateContent>
      </w:r>
    </w:p>
    <w:p w14:paraId="692CA5B8" w14:textId="77777777" w:rsidR="00D31785" w:rsidRPr="00936F9B" w:rsidRDefault="00D31785" w:rsidP="00D31785"/>
    <w:p w14:paraId="70DE6985" w14:textId="77777777" w:rsidR="00D31785" w:rsidRPr="00936F9B" w:rsidRDefault="00D31785" w:rsidP="00D31785">
      <w:r w:rsidRPr="00936F9B">
        <w:t>I certify that I have read, understood and accept the duties, responsibilities</w:t>
      </w:r>
      <w:r w:rsidR="00BE7014">
        <w:t xml:space="preserve"> and obligations of my position</w:t>
      </w:r>
      <w:r w:rsidRPr="00797A61">
        <w:t>.</w:t>
      </w:r>
    </w:p>
    <w:p w14:paraId="1F82FFD1" w14:textId="77777777" w:rsidR="00D31785" w:rsidRDefault="00D31785" w:rsidP="00D31785"/>
    <w:p w14:paraId="7F9CA8FF" w14:textId="77777777" w:rsidR="00D31785" w:rsidRDefault="00D31785" w:rsidP="00D31785"/>
    <w:tbl>
      <w:tblPr>
        <w:tblpPr w:leftFromText="180" w:rightFromText="180" w:vertAnchor="text" w:horzAnchor="margin" w:tblpY="67"/>
        <w:tblW w:w="0" w:type="auto"/>
        <w:tblLayout w:type="fixed"/>
        <w:tblLook w:val="0000" w:firstRow="0" w:lastRow="0" w:firstColumn="0" w:lastColumn="0" w:noHBand="0" w:noVBand="0"/>
      </w:tblPr>
      <w:tblGrid>
        <w:gridCol w:w="4680"/>
        <w:gridCol w:w="720"/>
        <w:gridCol w:w="3013"/>
      </w:tblGrid>
      <w:tr w:rsidR="00D31785" w:rsidRPr="00000964" w14:paraId="79033862" w14:textId="77777777" w:rsidTr="00830AB8">
        <w:tc>
          <w:tcPr>
            <w:tcW w:w="4680" w:type="dxa"/>
          </w:tcPr>
          <w:p w14:paraId="380C480E" w14:textId="77777777" w:rsidR="00D31785" w:rsidRPr="00E076BD" w:rsidRDefault="00D31785" w:rsidP="00830AB8">
            <w:pPr>
              <w:keepNext/>
              <w:keepLines/>
              <w:rPr>
                <w:b/>
                <w:szCs w:val="24"/>
              </w:rPr>
            </w:pPr>
            <w:r w:rsidRPr="00E076BD">
              <w:rPr>
                <w:b/>
                <w:szCs w:val="24"/>
              </w:rPr>
              <w:t>SIGNED BY YOU</w:t>
            </w:r>
          </w:p>
          <w:p w14:paraId="4A352005" w14:textId="77777777" w:rsidR="00D31785" w:rsidRPr="00E076BD" w:rsidRDefault="00D31785" w:rsidP="00830AB8">
            <w:pPr>
              <w:keepNext/>
              <w:keepLines/>
              <w:rPr>
                <w:szCs w:val="24"/>
              </w:rPr>
            </w:pPr>
          </w:p>
          <w:p w14:paraId="731A3EF9" w14:textId="77777777" w:rsidR="00D31785" w:rsidRPr="00000964" w:rsidRDefault="00D31785" w:rsidP="00830AB8">
            <w:pPr>
              <w:keepNext/>
              <w:keepLines/>
              <w:rPr>
                <w:szCs w:val="24"/>
              </w:rPr>
            </w:pPr>
          </w:p>
          <w:p w14:paraId="50EECA85" w14:textId="77777777" w:rsidR="00D31785" w:rsidRPr="00000964" w:rsidRDefault="00D31785" w:rsidP="00830AB8">
            <w:pPr>
              <w:keepNext/>
              <w:keepLines/>
              <w:rPr>
                <w:szCs w:val="24"/>
              </w:rPr>
            </w:pPr>
            <w:r w:rsidRPr="00000964">
              <w:rPr>
                <w:szCs w:val="24"/>
              </w:rPr>
              <w:t>.........................................................</w:t>
            </w:r>
          </w:p>
          <w:p w14:paraId="73DC3817" w14:textId="77777777" w:rsidR="00D31785" w:rsidRPr="00E076BD" w:rsidRDefault="00D31785" w:rsidP="00830AB8">
            <w:pPr>
              <w:keepNext/>
              <w:keepLines/>
              <w:rPr>
                <w:szCs w:val="24"/>
              </w:rPr>
            </w:pPr>
            <w:r w:rsidRPr="00000964">
              <w:rPr>
                <w:szCs w:val="24"/>
              </w:rPr>
              <w:t>Employee</w:t>
            </w:r>
          </w:p>
        </w:tc>
        <w:tc>
          <w:tcPr>
            <w:tcW w:w="720" w:type="dxa"/>
          </w:tcPr>
          <w:p w14:paraId="6260BA26" w14:textId="77777777" w:rsidR="00D31785" w:rsidRPr="00000964" w:rsidRDefault="00D31785" w:rsidP="00830AB8">
            <w:pPr>
              <w:keepNext/>
              <w:keepLines/>
              <w:rPr>
                <w:szCs w:val="24"/>
              </w:rPr>
            </w:pPr>
          </w:p>
        </w:tc>
        <w:tc>
          <w:tcPr>
            <w:tcW w:w="3013" w:type="dxa"/>
          </w:tcPr>
          <w:p w14:paraId="33D21DF2" w14:textId="77777777" w:rsidR="00D31785" w:rsidRDefault="00D31785" w:rsidP="00830AB8">
            <w:pPr>
              <w:keepNext/>
              <w:keepLines/>
              <w:rPr>
                <w:szCs w:val="24"/>
              </w:rPr>
            </w:pPr>
          </w:p>
          <w:p w14:paraId="1ED39419" w14:textId="77777777" w:rsidR="00D31785" w:rsidRDefault="00D31785" w:rsidP="00830AB8">
            <w:pPr>
              <w:keepNext/>
              <w:keepLines/>
              <w:rPr>
                <w:szCs w:val="24"/>
              </w:rPr>
            </w:pPr>
          </w:p>
          <w:p w14:paraId="35E54BFD" w14:textId="77777777" w:rsidR="00D31785" w:rsidRDefault="00D31785" w:rsidP="00830AB8">
            <w:pPr>
              <w:keepNext/>
              <w:keepLines/>
              <w:rPr>
                <w:szCs w:val="24"/>
              </w:rPr>
            </w:pPr>
          </w:p>
          <w:p w14:paraId="38A0F8A2" w14:textId="77777777" w:rsidR="00D31785" w:rsidRPr="00000964" w:rsidRDefault="00D31785" w:rsidP="00830AB8">
            <w:pPr>
              <w:keepNext/>
              <w:keepLines/>
              <w:rPr>
                <w:szCs w:val="24"/>
              </w:rPr>
            </w:pPr>
            <w:r w:rsidRPr="00000964">
              <w:rPr>
                <w:szCs w:val="24"/>
              </w:rPr>
              <w:t>.............................................</w:t>
            </w:r>
          </w:p>
          <w:p w14:paraId="126F42E2" w14:textId="77777777" w:rsidR="00D31785" w:rsidRDefault="00D31785" w:rsidP="00830AB8">
            <w:pPr>
              <w:keepNext/>
              <w:keepLines/>
              <w:rPr>
                <w:szCs w:val="24"/>
              </w:rPr>
            </w:pPr>
            <w:r>
              <w:rPr>
                <w:szCs w:val="24"/>
              </w:rPr>
              <w:t>Date</w:t>
            </w:r>
          </w:p>
          <w:p w14:paraId="51659E62" w14:textId="77777777" w:rsidR="00D31785" w:rsidRDefault="00D31785" w:rsidP="00830AB8">
            <w:pPr>
              <w:keepNext/>
              <w:keepLines/>
              <w:rPr>
                <w:szCs w:val="24"/>
              </w:rPr>
            </w:pPr>
          </w:p>
          <w:p w14:paraId="4279FDFA" w14:textId="77777777" w:rsidR="00D31785" w:rsidRDefault="00D31785" w:rsidP="00830AB8">
            <w:pPr>
              <w:keepNext/>
              <w:keepLines/>
              <w:rPr>
                <w:szCs w:val="24"/>
              </w:rPr>
            </w:pPr>
          </w:p>
          <w:p w14:paraId="5D113AA2" w14:textId="77777777" w:rsidR="00D31785" w:rsidRPr="00000964" w:rsidRDefault="00D31785" w:rsidP="00830AB8">
            <w:pPr>
              <w:keepNext/>
              <w:keepLines/>
              <w:rPr>
                <w:szCs w:val="24"/>
              </w:rPr>
            </w:pPr>
          </w:p>
        </w:tc>
      </w:tr>
    </w:tbl>
    <w:p w14:paraId="0B96F826" w14:textId="77777777" w:rsidR="00D31785" w:rsidRDefault="00D31785" w:rsidP="00D31785"/>
    <w:tbl>
      <w:tblPr>
        <w:tblpPr w:leftFromText="180" w:rightFromText="180" w:vertAnchor="text" w:horzAnchor="margin" w:tblpY="67"/>
        <w:tblW w:w="0" w:type="auto"/>
        <w:tblLayout w:type="fixed"/>
        <w:tblLook w:val="0000" w:firstRow="0" w:lastRow="0" w:firstColumn="0" w:lastColumn="0" w:noHBand="0" w:noVBand="0"/>
      </w:tblPr>
      <w:tblGrid>
        <w:gridCol w:w="4680"/>
        <w:gridCol w:w="720"/>
        <w:gridCol w:w="3013"/>
      </w:tblGrid>
      <w:tr w:rsidR="00D31785" w:rsidRPr="00000964" w14:paraId="3F24CE7D" w14:textId="77777777" w:rsidTr="00830AB8">
        <w:tc>
          <w:tcPr>
            <w:tcW w:w="4680" w:type="dxa"/>
          </w:tcPr>
          <w:p w14:paraId="39BA76B0" w14:textId="77777777" w:rsidR="00D31785" w:rsidRPr="00E076BD" w:rsidRDefault="00D31785" w:rsidP="00830AB8">
            <w:pPr>
              <w:keepNext/>
              <w:keepLines/>
              <w:rPr>
                <w:b/>
                <w:szCs w:val="24"/>
              </w:rPr>
            </w:pPr>
            <w:r>
              <w:rPr>
                <w:b/>
                <w:szCs w:val="24"/>
              </w:rPr>
              <w:t>SIGNED BY MANAGEMENT</w:t>
            </w:r>
          </w:p>
          <w:p w14:paraId="41681036" w14:textId="77777777" w:rsidR="00D31785" w:rsidRPr="00E076BD" w:rsidRDefault="00D31785" w:rsidP="00830AB8">
            <w:pPr>
              <w:keepNext/>
              <w:keepLines/>
              <w:rPr>
                <w:szCs w:val="24"/>
              </w:rPr>
            </w:pPr>
          </w:p>
          <w:p w14:paraId="5042AC07" w14:textId="77777777" w:rsidR="00D31785" w:rsidRPr="00000964" w:rsidRDefault="00D31785" w:rsidP="00830AB8">
            <w:pPr>
              <w:keepNext/>
              <w:keepLines/>
              <w:rPr>
                <w:szCs w:val="24"/>
              </w:rPr>
            </w:pPr>
          </w:p>
          <w:p w14:paraId="28CE5C2A" w14:textId="77777777" w:rsidR="00D31785" w:rsidRPr="00000964" w:rsidRDefault="00D31785" w:rsidP="00830AB8">
            <w:pPr>
              <w:keepNext/>
              <w:keepLines/>
              <w:rPr>
                <w:szCs w:val="24"/>
              </w:rPr>
            </w:pPr>
            <w:r w:rsidRPr="00000964">
              <w:rPr>
                <w:szCs w:val="24"/>
              </w:rPr>
              <w:t>.........................................................</w:t>
            </w:r>
          </w:p>
          <w:p w14:paraId="0FB28603" w14:textId="77777777" w:rsidR="00D31785" w:rsidRPr="00000964" w:rsidRDefault="00D31785" w:rsidP="00830AB8">
            <w:pPr>
              <w:keepNext/>
              <w:keepLines/>
              <w:rPr>
                <w:szCs w:val="24"/>
              </w:rPr>
            </w:pPr>
            <w:r>
              <w:rPr>
                <w:szCs w:val="24"/>
              </w:rPr>
              <w:t>Manager</w:t>
            </w:r>
          </w:p>
          <w:p w14:paraId="4ECBD0E5" w14:textId="77777777" w:rsidR="00D31785" w:rsidRPr="00E076BD" w:rsidRDefault="00D31785" w:rsidP="00830AB8">
            <w:pPr>
              <w:keepNext/>
              <w:keepLines/>
              <w:rPr>
                <w:szCs w:val="24"/>
              </w:rPr>
            </w:pPr>
          </w:p>
        </w:tc>
        <w:tc>
          <w:tcPr>
            <w:tcW w:w="720" w:type="dxa"/>
          </w:tcPr>
          <w:p w14:paraId="7C19B6AE" w14:textId="77777777" w:rsidR="00D31785" w:rsidRPr="00000964" w:rsidRDefault="00D31785" w:rsidP="00830AB8">
            <w:pPr>
              <w:keepNext/>
              <w:keepLines/>
              <w:rPr>
                <w:szCs w:val="24"/>
              </w:rPr>
            </w:pPr>
          </w:p>
        </w:tc>
        <w:tc>
          <w:tcPr>
            <w:tcW w:w="3013" w:type="dxa"/>
          </w:tcPr>
          <w:p w14:paraId="01823B15" w14:textId="77777777" w:rsidR="00D31785" w:rsidRDefault="00D31785" w:rsidP="00830AB8">
            <w:pPr>
              <w:keepNext/>
              <w:keepLines/>
              <w:rPr>
                <w:szCs w:val="24"/>
              </w:rPr>
            </w:pPr>
          </w:p>
          <w:p w14:paraId="7C21507E" w14:textId="77777777" w:rsidR="00D31785" w:rsidRDefault="00D31785" w:rsidP="00830AB8">
            <w:pPr>
              <w:keepNext/>
              <w:keepLines/>
              <w:rPr>
                <w:szCs w:val="24"/>
              </w:rPr>
            </w:pPr>
          </w:p>
          <w:p w14:paraId="2519F700" w14:textId="77777777" w:rsidR="00D31785" w:rsidRDefault="00D31785" w:rsidP="00830AB8">
            <w:pPr>
              <w:keepNext/>
              <w:keepLines/>
              <w:rPr>
                <w:szCs w:val="24"/>
              </w:rPr>
            </w:pPr>
          </w:p>
          <w:p w14:paraId="7025785D" w14:textId="77777777" w:rsidR="00D31785" w:rsidRPr="00000964" w:rsidRDefault="00D31785" w:rsidP="00830AB8">
            <w:pPr>
              <w:keepNext/>
              <w:keepLines/>
              <w:rPr>
                <w:szCs w:val="24"/>
              </w:rPr>
            </w:pPr>
            <w:r w:rsidRPr="00000964">
              <w:rPr>
                <w:szCs w:val="24"/>
              </w:rPr>
              <w:t>.............................................</w:t>
            </w:r>
          </w:p>
          <w:p w14:paraId="68877EEB" w14:textId="77777777" w:rsidR="00D31785" w:rsidRDefault="00D31785" w:rsidP="00830AB8">
            <w:pPr>
              <w:keepNext/>
              <w:keepLines/>
              <w:rPr>
                <w:szCs w:val="24"/>
              </w:rPr>
            </w:pPr>
            <w:r>
              <w:rPr>
                <w:szCs w:val="24"/>
              </w:rPr>
              <w:t>Date</w:t>
            </w:r>
          </w:p>
          <w:p w14:paraId="311CF662" w14:textId="77777777" w:rsidR="00D31785" w:rsidRPr="00000964" w:rsidRDefault="00D31785" w:rsidP="00830AB8">
            <w:pPr>
              <w:keepNext/>
              <w:keepLines/>
              <w:rPr>
                <w:szCs w:val="24"/>
              </w:rPr>
            </w:pPr>
          </w:p>
        </w:tc>
      </w:tr>
    </w:tbl>
    <w:p w14:paraId="021276CB" w14:textId="77777777" w:rsidR="00EC21B3" w:rsidRPr="00C05749" w:rsidRDefault="00EC21B3" w:rsidP="00D163F3"/>
    <w:sectPr w:rsidR="00EC21B3" w:rsidRPr="00C05749" w:rsidSect="00B24D07">
      <w:headerReference w:type="even" r:id="rId11"/>
      <w:headerReference w:type="default" r:id="rId12"/>
      <w:footerReference w:type="even" r:id="rId13"/>
      <w:footerReference w:type="default" r:id="rId14"/>
      <w:headerReference w:type="first" r:id="rId15"/>
      <w:footerReference w:type="first" r:id="rId16"/>
      <w:pgSz w:w="11906" w:h="16838" w:code="9"/>
      <w:pgMar w:top="1309" w:right="1644" w:bottom="1134" w:left="164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63DE" w14:textId="77777777" w:rsidR="007D690F" w:rsidRDefault="007D690F" w:rsidP="00504F2A">
      <w:pPr>
        <w:spacing w:line="240" w:lineRule="auto"/>
      </w:pPr>
      <w:r>
        <w:separator/>
      </w:r>
    </w:p>
  </w:endnote>
  <w:endnote w:type="continuationSeparator" w:id="0">
    <w:p w14:paraId="630A5268" w14:textId="77777777" w:rsidR="007D690F" w:rsidRDefault="007D690F" w:rsidP="00504F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B4CE" w14:textId="77777777" w:rsidR="009679E3" w:rsidRDefault="00967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19F3" w14:textId="77777777" w:rsidR="00ED7C42" w:rsidRPr="00BB5607" w:rsidRDefault="00ED7C42">
    <w:pPr>
      <w:pStyle w:val="Footer"/>
      <w:rPr>
        <w:sz w:val="13"/>
        <w:szCs w:val="13"/>
      </w:rPr>
    </w:pPr>
    <w:r>
      <w:rPr>
        <w:noProof/>
        <w:sz w:val="13"/>
        <w:szCs w:val="13"/>
        <w:lang w:val="en-AU" w:eastAsia="en-AU"/>
      </w:rPr>
      <mc:AlternateContent>
        <mc:Choice Requires="wps">
          <w:drawing>
            <wp:anchor distT="0" distB="0" distL="114300" distR="114300" simplePos="0" relativeHeight="251658240" behindDoc="0" locked="0" layoutInCell="1" allowOverlap="1" wp14:anchorId="7922294F" wp14:editId="2E97B7A2">
              <wp:simplePos x="0" y="0"/>
              <wp:positionH relativeFrom="column">
                <wp:posOffset>-5715</wp:posOffset>
              </wp:positionH>
              <wp:positionV relativeFrom="paragraph">
                <wp:posOffset>76200</wp:posOffset>
              </wp:positionV>
              <wp:extent cx="5419725" cy="635"/>
              <wp:effectExtent l="9525" t="6350" r="9525" b="1206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1C76A3" id="_x0000_t32" coordsize="21600,21600" o:spt="32" o:oned="t" path="m,l21600,21600e" filled="f">
              <v:path arrowok="t" fillok="f" o:connecttype="none"/>
              <o:lock v:ext="edit" shapetype="t"/>
            </v:shapetype>
            <v:shape id="AutoShape 1" o:spid="_x0000_s1026" type="#_x0000_t32" style="position:absolute;margin-left:-.45pt;margin-top:6pt;width:426.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"/>
          </w:pict>
        </mc:Fallback>
      </mc:AlternateContent>
    </w:r>
  </w:p>
  <w:p w14:paraId="683955AB" w14:textId="77777777" w:rsidR="00ED7C42" w:rsidRDefault="00ED7C42" w:rsidP="00933120">
    <w:pPr>
      <w:pStyle w:val="Footer"/>
      <w:jc w:val="right"/>
      <w:rPr>
        <w:sz w:val="13"/>
        <w:szCs w:val="13"/>
      </w:rPr>
    </w:pPr>
  </w:p>
  <w:p w14:paraId="7A986B84" w14:textId="4FD423F6" w:rsidR="00ED7C42" w:rsidRPr="00BB5607" w:rsidRDefault="009679E3" w:rsidP="00140515">
    <w:pPr>
      <w:pStyle w:val="Footer"/>
      <w:tabs>
        <w:tab w:val="clear" w:pos="9360"/>
        <w:tab w:val="right" w:pos="8505"/>
      </w:tabs>
      <w:rPr>
        <w:sz w:val="13"/>
        <w:szCs w:val="13"/>
      </w:rPr>
    </w:pPr>
    <w:r>
      <w:rPr>
        <w:sz w:val="13"/>
        <w:szCs w:val="13"/>
      </w:rPr>
      <w:t xml:space="preserve">Continuity Care Australia Pty Ltd </w:t>
    </w:r>
    <w:r w:rsidR="00ED7C42">
      <w:rPr>
        <w:sz w:val="13"/>
        <w:szCs w:val="13"/>
      </w:rPr>
      <w:tab/>
    </w:r>
    <w:r w:rsidR="00ED7C42">
      <w:rPr>
        <w:sz w:val="13"/>
        <w:szCs w:val="13"/>
      </w:rPr>
      <w:tab/>
    </w:r>
    <w:r w:rsidR="00ED7C42" w:rsidRPr="00933120">
      <w:rPr>
        <w:sz w:val="13"/>
        <w:szCs w:val="13"/>
      </w:rPr>
      <w:fldChar w:fldCharType="begin"/>
    </w:r>
    <w:r w:rsidR="00ED7C42" w:rsidRPr="00933120">
      <w:rPr>
        <w:sz w:val="13"/>
        <w:szCs w:val="13"/>
      </w:rPr>
      <w:instrText xml:space="preserve"> PAGE   \* MERGEFORMAT </w:instrText>
    </w:r>
    <w:r w:rsidR="00ED7C42" w:rsidRPr="00933120">
      <w:rPr>
        <w:sz w:val="13"/>
        <w:szCs w:val="13"/>
      </w:rPr>
      <w:fldChar w:fldCharType="separate"/>
    </w:r>
    <w:r w:rsidR="00510A06">
      <w:rPr>
        <w:noProof/>
        <w:sz w:val="13"/>
        <w:szCs w:val="13"/>
      </w:rPr>
      <w:t>2</w:t>
    </w:r>
    <w:r w:rsidR="00ED7C42" w:rsidRPr="00933120">
      <w:rPr>
        <w:sz w:val="13"/>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578E" w14:textId="77777777" w:rsidR="00ED7C42" w:rsidRPr="00BB5607" w:rsidRDefault="00ED7C42" w:rsidP="00C05749">
    <w:pPr>
      <w:pStyle w:val="Footer"/>
      <w:rPr>
        <w:sz w:val="13"/>
        <w:szCs w:val="13"/>
      </w:rPr>
    </w:pPr>
    <w:r>
      <w:rPr>
        <w:noProof/>
        <w:sz w:val="13"/>
        <w:szCs w:val="13"/>
        <w:lang w:val="en-AU" w:eastAsia="en-AU"/>
      </w:rPr>
      <mc:AlternateContent>
        <mc:Choice Requires="wps">
          <w:drawing>
            <wp:anchor distT="0" distB="0" distL="114300" distR="114300" simplePos="0" relativeHeight="251663360" behindDoc="0" locked="0" layoutInCell="1" allowOverlap="1" wp14:anchorId="0D6C861D" wp14:editId="1761CC39">
              <wp:simplePos x="0" y="0"/>
              <wp:positionH relativeFrom="column">
                <wp:posOffset>-5715</wp:posOffset>
              </wp:positionH>
              <wp:positionV relativeFrom="paragraph">
                <wp:posOffset>76200</wp:posOffset>
              </wp:positionV>
              <wp:extent cx="5419725" cy="635"/>
              <wp:effectExtent l="9525" t="6350" r="9525" b="1206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6F6962" id="_x0000_t32" coordsize="21600,21600" o:spt="32" o:oned="t" path="m,l21600,21600e" filled="f">
              <v:path arrowok="t" fillok="f" o:connecttype="none"/>
              <o:lock v:ext="edit" shapetype="t"/>
            </v:shapetype>
            <v:shape id="AutoShape 9" o:spid="_x0000_s1026" type="#_x0000_t32" style="position:absolute;margin-left:-.45pt;margin-top:6pt;width:426.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"/>
          </w:pict>
        </mc:Fallback>
      </mc:AlternateContent>
    </w:r>
  </w:p>
  <w:p w14:paraId="6908B8E7" w14:textId="77777777" w:rsidR="00ED7C42" w:rsidRDefault="00ED7C42" w:rsidP="00C05749">
    <w:pPr>
      <w:pStyle w:val="Footer"/>
      <w:jc w:val="right"/>
      <w:rPr>
        <w:sz w:val="13"/>
        <w:szCs w:val="13"/>
      </w:rPr>
    </w:pPr>
  </w:p>
  <w:p w14:paraId="0EAA595A" w14:textId="6DE48CE8" w:rsidR="00ED7C42" w:rsidRPr="00BB5607" w:rsidRDefault="009679E3" w:rsidP="00C05749">
    <w:pPr>
      <w:pStyle w:val="Footer"/>
      <w:tabs>
        <w:tab w:val="clear" w:pos="9360"/>
        <w:tab w:val="right" w:pos="8505"/>
      </w:tabs>
      <w:rPr>
        <w:sz w:val="13"/>
        <w:szCs w:val="13"/>
      </w:rPr>
    </w:pPr>
    <w:r>
      <w:rPr>
        <w:sz w:val="13"/>
        <w:szCs w:val="13"/>
      </w:rPr>
      <w:t>Continuity Care Australia Pty Ltd</w:t>
    </w:r>
    <w:r w:rsidR="00ED7C42">
      <w:rPr>
        <w:sz w:val="13"/>
        <w:szCs w:val="13"/>
      </w:rPr>
      <w:tab/>
    </w:r>
    <w:r w:rsidR="00ED7C42">
      <w:rPr>
        <w:sz w:val="13"/>
        <w:szCs w:val="13"/>
      </w:rPr>
      <w:tab/>
    </w:r>
    <w:r w:rsidR="00ED7C42" w:rsidRPr="00933120">
      <w:rPr>
        <w:sz w:val="13"/>
        <w:szCs w:val="13"/>
      </w:rPr>
      <w:fldChar w:fldCharType="begin"/>
    </w:r>
    <w:r w:rsidR="00ED7C42" w:rsidRPr="00933120">
      <w:rPr>
        <w:sz w:val="13"/>
        <w:szCs w:val="13"/>
      </w:rPr>
      <w:instrText xml:space="preserve"> PAGE   \* MERGEFORMAT </w:instrText>
    </w:r>
    <w:r w:rsidR="00ED7C42" w:rsidRPr="00933120">
      <w:rPr>
        <w:sz w:val="13"/>
        <w:szCs w:val="13"/>
      </w:rPr>
      <w:fldChar w:fldCharType="separate"/>
    </w:r>
    <w:r w:rsidR="00510A06">
      <w:rPr>
        <w:noProof/>
        <w:sz w:val="13"/>
        <w:szCs w:val="13"/>
      </w:rPr>
      <w:t>1</w:t>
    </w:r>
    <w:r w:rsidR="00ED7C42" w:rsidRPr="00933120">
      <w:rPr>
        <w:sz w:val="13"/>
        <w:szCs w:val="13"/>
      </w:rPr>
      <w:fldChar w:fldCharType="end"/>
    </w:r>
  </w:p>
  <w:p w14:paraId="38328698" w14:textId="77777777" w:rsidR="00ED7C42" w:rsidRPr="00933120" w:rsidRDefault="00ED7C42" w:rsidP="00C05749">
    <w:pPr>
      <w:pStyle w:val="Footer"/>
      <w:tabs>
        <w:tab w:val="clear" w:pos="4680"/>
        <w:tab w:val="clear" w:pos="9360"/>
        <w:tab w:val="right" w:pos="8618"/>
      </w:tabs>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4308B" w14:textId="77777777" w:rsidR="007D690F" w:rsidRDefault="007D690F" w:rsidP="00504F2A">
      <w:pPr>
        <w:spacing w:line="240" w:lineRule="auto"/>
      </w:pPr>
      <w:r>
        <w:separator/>
      </w:r>
    </w:p>
  </w:footnote>
  <w:footnote w:type="continuationSeparator" w:id="0">
    <w:p w14:paraId="04FFAD7C" w14:textId="77777777" w:rsidR="007D690F" w:rsidRDefault="007D690F" w:rsidP="00504F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1B2" w14:textId="77777777" w:rsidR="009679E3" w:rsidRDefault="00967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6AB6" w14:textId="77777777" w:rsidR="009679E3" w:rsidRDefault="00967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C9F4" w14:textId="791D68E6" w:rsidR="009679E3" w:rsidRDefault="009679E3" w:rsidP="00B24D07">
    <w:pPr>
      <w:pStyle w:val="Header"/>
      <w:tabs>
        <w:tab w:val="left" w:pos="2880"/>
        <w:tab w:val="right" w:pos="8618"/>
      </w:tabs>
      <w:ind w:left="-567"/>
      <w:jc w:val="left"/>
    </w:pPr>
    <w:r>
      <w:rPr>
        <w:b/>
        <w:bCs/>
        <w:noProof/>
        <w:lang w:eastAsia="en-AU"/>
      </w:rPr>
      <w:drawing>
        <wp:anchor distT="0" distB="0" distL="114300" distR="114300" simplePos="0" relativeHeight="251664384" behindDoc="1" locked="0" layoutInCell="1" allowOverlap="1" wp14:anchorId="3F06DA73" wp14:editId="68C825D3">
          <wp:simplePos x="0" y="0"/>
          <wp:positionH relativeFrom="margin">
            <wp:posOffset>4280535</wp:posOffset>
          </wp:positionH>
          <wp:positionV relativeFrom="paragraph">
            <wp:posOffset>-231140</wp:posOffset>
          </wp:positionV>
          <wp:extent cx="1114425" cy="882650"/>
          <wp:effectExtent l="0" t="0" r="9525" b="0"/>
          <wp:wrapTight wrapText="bothSides">
            <wp:wrapPolygon edited="0">
              <wp:start x="0" y="0"/>
              <wp:lineTo x="0" y="20978"/>
              <wp:lineTo x="21415" y="20978"/>
              <wp:lineTo x="21415" y="0"/>
              <wp:lineTo x="0" y="0"/>
            </wp:wrapPolygon>
          </wp:wrapTight>
          <wp:docPr id="5000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14425" cy="882650"/>
                  </a:xfrm>
                  <a:prstGeom prst="rect">
                    <a:avLst/>
                  </a:prstGeom>
                </pic:spPr>
              </pic:pic>
            </a:graphicData>
          </a:graphic>
          <wp14:sizeRelH relativeFrom="page">
            <wp14:pctWidth>0</wp14:pctWidth>
          </wp14:sizeRelH>
          <wp14:sizeRelV relativeFrom="page">
            <wp14:pctHeight>0</wp14:pctHeight>
          </wp14:sizeRelV>
        </wp:anchor>
      </w:drawing>
    </w:r>
  </w:p>
  <w:p w14:paraId="567129F9" w14:textId="77777777" w:rsidR="009679E3" w:rsidRDefault="009679E3" w:rsidP="00B24D07">
    <w:pPr>
      <w:pStyle w:val="Header"/>
      <w:tabs>
        <w:tab w:val="left" w:pos="2880"/>
        <w:tab w:val="right" w:pos="8618"/>
      </w:tabs>
      <w:ind w:left="-567"/>
      <w:jc w:val="left"/>
    </w:pPr>
  </w:p>
  <w:p w14:paraId="70EEFFEE" w14:textId="534AD6C0" w:rsidR="00ED7C42" w:rsidRDefault="00B24D07" w:rsidP="00B24D07">
    <w:pPr>
      <w:pStyle w:val="Header"/>
      <w:tabs>
        <w:tab w:val="left" w:pos="2880"/>
        <w:tab w:val="right" w:pos="8618"/>
      </w:tabs>
      <w:ind w:left="-567"/>
      <w:jc w:val="left"/>
    </w:pPr>
    <w:r>
      <w:tab/>
    </w:r>
    <w:r>
      <w:tab/>
    </w:r>
    <w:r>
      <w:tab/>
    </w:r>
  </w:p>
  <w:p w14:paraId="1BDD4F17" w14:textId="047C625D" w:rsidR="00ED7C42" w:rsidRDefault="00ED7C42">
    <w:pPr>
      <w:pStyle w:val="Header"/>
    </w:pPr>
  </w:p>
  <w:p w14:paraId="142FE220" w14:textId="12FE9FA3" w:rsidR="00ED7C42" w:rsidRDefault="00ED7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5pt;height:6.75pt" o:bullet="t">
        <v:imagedata r:id="rId1" o:title="Umbrella_sml"/>
      </v:shape>
    </w:pict>
  </w:numPicBullet>
  <w:abstractNum w:abstractNumId="0" w15:restartNumberingAfterBreak="0">
    <w:nsid w:val="04417170"/>
    <w:multiLevelType w:val="multilevel"/>
    <w:tmpl w:val="CB6EB0E6"/>
    <w:lvl w:ilvl="0">
      <w:start w:val="1"/>
      <w:numFmt w:val="bullet"/>
      <w:pStyle w:val="Umbrellas"/>
      <w:lvlText w:val=""/>
      <w:lvlPicBulletId w:val="0"/>
      <w:lvlJc w:val="left"/>
      <w:pPr>
        <w:ind w:left="567" w:hanging="567"/>
      </w:pPr>
      <w:rPr>
        <w:rFonts w:ascii="Symbol" w:hAnsi="Symbol" w:hint="default"/>
        <w:color w:val="auto"/>
        <w:sz w:val="16"/>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1" w15:restartNumberingAfterBreak="0">
    <w:nsid w:val="0E6314F7"/>
    <w:multiLevelType w:val="multilevel"/>
    <w:tmpl w:val="37D43E90"/>
    <w:lvl w:ilvl="0">
      <w:start w:val="1"/>
      <w:numFmt w:val="bullet"/>
      <w:pStyle w:val="Bullets"/>
      <w:lvlText w:val=""/>
      <w:lvlJc w:val="left"/>
      <w:pPr>
        <w:ind w:left="567" w:hanging="567"/>
      </w:pPr>
      <w:rPr>
        <w:rFonts w:ascii="Symbol" w:hAnsi="Symbol" w:hint="default"/>
        <w:color w:val="auto"/>
        <w:sz w:val="20"/>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2" w15:restartNumberingAfterBreak="0">
    <w:nsid w:val="13BC3E95"/>
    <w:multiLevelType w:val="hybridMultilevel"/>
    <w:tmpl w:val="1116FA6E"/>
    <w:lvl w:ilvl="0" w:tplc="D8083D2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19E26AE"/>
    <w:multiLevelType w:val="multilevel"/>
    <w:tmpl w:val="90164486"/>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lowerLetter"/>
      <w:pStyle w:val="Heading3"/>
      <w:lvlText w:val="(%3)"/>
      <w:lvlJc w:val="left"/>
      <w:pPr>
        <w:ind w:left="1701" w:hanging="567"/>
      </w:pPr>
      <w:rPr>
        <w:rFonts w:hint="default"/>
      </w:rPr>
    </w:lvl>
    <w:lvl w:ilvl="3">
      <w:start w:val="1"/>
      <w:numFmt w:val="lowerRoman"/>
      <w:pStyle w:val="Heading4"/>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268856668">
    <w:abstractNumId w:val="3"/>
  </w:num>
  <w:num w:numId="2" w16cid:durableId="1649285482">
    <w:abstractNumId w:val="1"/>
  </w:num>
  <w:num w:numId="3" w16cid:durableId="2034067574">
    <w:abstractNumId w:val="0"/>
  </w:num>
  <w:num w:numId="4" w16cid:durableId="91278633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drawingGridHorizontalSpacing w:val="11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2A"/>
    <w:rsid w:val="00020749"/>
    <w:rsid w:val="00050D61"/>
    <w:rsid w:val="00053F1D"/>
    <w:rsid w:val="00056C11"/>
    <w:rsid w:val="00074D6D"/>
    <w:rsid w:val="000A2E73"/>
    <w:rsid w:val="000C0C80"/>
    <w:rsid w:val="000C2498"/>
    <w:rsid w:val="00102647"/>
    <w:rsid w:val="00103B56"/>
    <w:rsid w:val="0011176F"/>
    <w:rsid w:val="001249C0"/>
    <w:rsid w:val="00124F16"/>
    <w:rsid w:val="0012644A"/>
    <w:rsid w:val="00140515"/>
    <w:rsid w:val="00151FCB"/>
    <w:rsid w:val="00153F4E"/>
    <w:rsid w:val="0015540C"/>
    <w:rsid w:val="0015744C"/>
    <w:rsid w:val="00186183"/>
    <w:rsid w:val="001A031C"/>
    <w:rsid w:val="001D6056"/>
    <w:rsid w:val="00210F12"/>
    <w:rsid w:val="00226BCE"/>
    <w:rsid w:val="002341B3"/>
    <w:rsid w:val="00236F85"/>
    <w:rsid w:val="00237817"/>
    <w:rsid w:val="00254B51"/>
    <w:rsid w:val="00265F3F"/>
    <w:rsid w:val="00266057"/>
    <w:rsid w:val="00273B15"/>
    <w:rsid w:val="002844FC"/>
    <w:rsid w:val="00285AE4"/>
    <w:rsid w:val="002A60AA"/>
    <w:rsid w:val="002B4509"/>
    <w:rsid w:val="002E1558"/>
    <w:rsid w:val="002E3DCE"/>
    <w:rsid w:val="00361FA6"/>
    <w:rsid w:val="00384A08"/>
    <w:rsid w:val="00395C0E"/>
    <w:rsid w:val="00397163"/>
    <w:rsid w:val="003A15FD"/>
    <w:rsid w:val="003A1649"/>
    <w:rsid w:val="003B63F7"/>
    <w:rsid w:val="00446760"/>
    <w:rsid w:val="0045115D"/>
    <w:rsid w:val="0045191C"/>
    <w:rsid w:val="0046352A"/>
    <w:rsid w:val="00475CC6"/>
    <w:rsid w:val="00482521"/>
    <w:rsid w:val="00485CA1"/>
    <w:rsid w:val="00496896"/>
    <w:rsid w:val="00497FED"/>
    <w:rsid w:val="004A4081"/>
    <w:rsid w:val="004B2233"/>
    <w:rsid w:val="00504F2A"/>
    <w:rsid w:val="00510A06"/>
    <w:rsid w:val="00532DD9"/>
    <w:rsid w:val="005B0601"/>
    <w:rsid w:val="005D154C"/>
    <w:rsid w:val="005D65DD"/>
    <w:rsid w:val="005F15A6"/>
    <w:rsid w:val="006314AA"/>
    <w:rsid w:val="006369D9"/>
    <w:rsid w:val="00675460"/>
    <w:rsid w:val="006955DA"/>
    <w:rsid w:val="006C7046"/>
    <w:rsid w:val="006D0940"/>
    <w:rsid w:val="0070735D"/>
    <w:rsid w:val="0070753B"/>
    <w:rsid w:val="00723724"/>
    <w:rsid w:val="00732501"/>
    <w:rsid w:val="00735ADF"/>
    <w:rsid w:val="00762B54"/>
    <w:rsid w:val="007714AD"/>
    <w:rsid w:val="00794BE1"/>
    <w:rsid w:val="00796AFF"/>
    <w:rsid w:val="00796F28"/>
    <w:rsid w:val="007A01AE"/>
    <w:rsid w:val="007A4052"/>
    <w:rsid w:val="007B406A"/>
    <w:rsid w:val="007D63A8"/>
    <w:rsid w:val="007D690F"/>
    <w:rsid w:val="007E798A"/>
    <w:rsid w:val="007F0369"/>
    <w:rsid w:val="00817E63"/>
    <w:rsid w:val="008210DC"/>
    <w:rsid w:val="0082789D"/>
    <w:rsid w:val="00832A01"/>
    <w:rsid w:val="008340D6"/>
    <w:rsid w:val="00853B50"/>
    <w:rsid w:val="008610B4"/>
    <w:rsid w:val="00871BDC"/>
    <w:rsid w:val="00885BE0"/>
    <w:rsid w:val="008B201B"/>
    <w:rsid w:val="008C3D96"/>
    <w:rsid w:val="008C4AD0"/>
    <w:rsid w:val="008D5146"/>
    <w:rsid w:val="008F5589"/>
    <w:rsid w:val="0090055B"/>
    <w:rsid w:val="00933120"/>
    <w:rsid w:val="00951AA5"/>
    <w:rsid w:val="009679E3"/>
    <w:rsid w:val="009928BC"/>
    <w:rsid w:val="009C00BA"/>
    <w:rsid w:val="00A100F1"/>
    <w:rsid w:val="00A23F95"/>
    <w:rsid w:val="00A463F7"/>
    <w:rsid w:val="00A64EC5"/>
    <w:rsid w:val="00A729B7"/>
    <w:rsid w:val="00A7336F"/>
    <w:rsid w:val="00A8168E"/>
    <w:rsid w:val="00A81760"/>
    <w:rsid w:val="00AB367C"/>
    <w:rsid w:val="00AC065C"/>
    <w:rsid w:val="00AC7BED"/>
    <w:rsid w:val="00B1140D"/>
    <w:rsid w:val="00B24D07"/>
    <w:rsid w:val="00B530E8"/>
    <w:rsid w:val="00B91231"/>
    <w:rsid w:val="00B912CF"/>
    <w:rsid w:val="00BA11E9"/>
    <w:rsid w:val="00BB5607"/>
    <w:rsid w:val="00BC5938"/>
    <w:rsid w:val="00BE4DF3"/>
    <w:rsid w:val="00BE7014"/>
    <w:rsid w:val="00C05749"/>
    <w:rsid w:val="00C27318"/>
    <w:rsid w:val="00C34059"/>
    <w:rsid w:val="00C4333A"/>
    <w:rsid w:val="00C82AD5"/>
    <w:rsid w:val="00C873FD"/>
    <w:rsid w:val="00C97CFF"/>
    <w:rsid w:val="00CA478A"/>
    <w:rsid w:val="00CC444C"/>
    <w:rsid w:val="00CF0CF4"/>
    <w:rsid w:val="00CF20B6"/>
    <w:rsid w:val="00D14E3E"/>
    <w:rsid w:val="00D163F3"/>
    <w:rsid w:val="00D31785"/>
    <w:rsid w:val="00DA3F03"/>
    <w:rsid w:val="00DD3449"/>
    <w:rsid w:val="00DD6664"/>
    <w:rsid w:val="00DD7CAC"/>
    <w:rsid w:val="00DE1FCD"/>
    <w:rsid w:val="00DE58A0"/>
    <w:rsid w:val="00E0612E"/>
    <w:rsid w:val="00E22B3C"/>
    <w:rsid w:val="00E401D4"/>
    <w:rsid w:val="00E55B1F"/>
    <w:rsid w:val="00E74B57"/>
    <w:rsid w:val="00E84F4C"/>
    <w:rsid w:val="00E946F8"/>
    <w:rsid w:val="00EC21B3"/>
    <w:rsid w:val="00EC6C3F"/>
    <w:rsid w:val="00EC70BB"/>
    <w:rsid w:val="00ED7C42"/>
    <w:rsid w:val="00F0015B"/>
    <w:rsid w:val="00F137E0"/>
    <w:rsid w:val="00F2681D"/>
    <w:rsid w:val="00F61942"/>
    <w:rsid w:val="00F8787D"/>
    <w:rsid w:val="00F92852"/>
    <w:rsid w:val="00FA6A07"/>
    <w:rsid w:val="00FE7D80"/>
    <w:rsid w:val="00FF0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BF753A9"/>
  <w15:docId w15:val="{D3EC82D8-50CC-45F0-8C6D-1FB1651C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9"/>
        <w:szCs w:val="19"/>
        <w:lang w:val="en-NZ" w:eastAsia="en-US" w:bidi="ar-SA"/>
      </w:rPr>
    </w:rPrDefault>
    <w:pPrDefault>
      <w:pPr>
        <w:spacing w:line="2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558"/>
  </w:style>
  <w:style w:type="paragraph" w:styleId="Heading1">
    <w:name w:val="heading 1"/>
    <w:basedOn w:val="UCHeading"/>
    <w:next w:val="Heading2"/>
    <w:link w:val="Heading1Char"/>
    <w:uiPriority w:val="9"/>
    <w:qFormat/>
    <w:rsid w:val="00266057"/>
    <w:pPr>
      <w:keepNext/>
      <w:keepLines/>
      <w:numPr>
        <w:numId w:val="1"/>
      </w:numPr>
      <w:outlineLvl w:val="0"/>
    </w:pPr>
    <w:rPr>
      <w:rFonts w:eastAsiaTheme="majorEastAsia" w:cstheme="majorBidi"/>
      <w:bCs/>
      <w:szCs w:val="28"/>
    </w:rPr>
  </w:style>
  <w:style w:type="paragraph" w:styleId="Heading2">
    <w:name w:val="heading 2"/>
    <w:basedOn w:val="Normal"/>
    <w:link w:val="Heading2Char"/>
    <w:uiPriority w:val="10"/>
    <w:unhideWhenUsed/>
    <w:qFormat/>
    <w:rsid w:val="00266057"/>
    <w:pPr>
      <w:keepNext/>
      <w:keepLines/>
      <w:numPr>
        <w:ilvl w:val="1"/>
        <w:numId w:val="1"/>
      </w:numPr>
      <w:spacing w:after="220"/>
      <w:outlineLvl w:val="1"/>
    </w:pPr>
    <w:rPr>
      <w:rFonts w:eastAsiaTheme="majorEastAsia" w:cstheme="majorBidi"/>
      <w:bCs/>
      <w:szCs w:val="26"/>
    </w:rPr>
  </w:style>
  <w:style w:type="paragraph" w:styleId="Heading3">
    <w:name w:val="heading 3"/>
    <w:basedOn w:val="Heading2"/>
    <w:link w:val="Heading3Char"/>
    <w:uiPriority w:val="11"/>
    <w:unhideWhenUsed/>
    <w:qFormat/>
    <w:rsid w:val="00266057"/>
    <w:pPr>
      <w:numPr>
        <w:ilvl w:val="2"/>
      </w:numPr>
      <w:spacing w:before="200"/>
      <w:outlineLvl w:val="2"/>
    </w:pPr>
  </w:style>
  <w:style w:type="paragraph" w:styleId="Heading4">
    <w:name w:val="heading 4"/>
    <w:basedOn w:val="Normal"/>
    <w:link w:val="Heading4Char"/>
    <w:uiPriority w:val="12"/>
    <w:unhideWhenUsed/>
    <w:qFormat/>
    <w:rsid w:val="00266057"/>
    <w:pPr>
      <w:keepNext/>
      <w:keepLines/>
      <w:numPr>
        <w:ilvl w:val="3"/>
        <w:numId w:val="1"/>
      </w:numPr>
      <w:spacing w:before="200"/>
      <w:outlineLvl w:val="3"/>
    </w:pPr>
    <w:rPr>
      <w:rFonts w:eastAsiaTheme="majorEastAsia"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
    <w:qFormat/>
    <w:rsid w:val="00266057"/>
    <w:rPr>
      <w:rFonts w:ascii="Arial" w:hAnsi="Arial"/>
      <w:b/>
      <w:iCs/>
      <w:sz w:val="19"/>
    </w:rPr>
  </w:style>
  <w:style w:type="paragraph" w:customStyle="1" w:styleId="ContractTitle">
    <w:name w:val="Contract Title"/>
    <w:basedOn w:val="Normal"/>
    <w:next w:val="Normal"/>
    <w:uiPriority w:val="8"/>
    <w:qFormat/>
    <w:rsid w:val="00236F85"/>
    <w:pPr>
      <w:spacing w:after="400" w:line="400" w:lineRule="atLeast"/>
    </w:pPr>
    <w:rPr>
      <w:sz w:val="38"/>
    </w:rPr>
  </w:style>
  <w:style w:type="paragraph" w:customStyle="1" w:styleId="UCHeading">
    <w:name w:val="UC Heading"/>
    <w:basedOn w:val="Normal"/>
    <w:uiPriority w:val="4"/>
    <w:qFormat/>
    <w:rsid w:val="00266057"/>
    <w:pPr>
      <w:spacing w:after="220"/>
    </w:pPr>
    <w:rPr>
      <w:b/>
      <w:caps/>
    </w:rPr>
  </w:style>
  <w:style w:type="paragraph" w:customStyle="1" w:styleId="LargeUCHeading">
    <w:name w:val="Large UC Heading"/>
    <w:basedOn w:val="UCHeading"/>
    <w:uiPriority w:val="6"/>
    <w:qFormat/>
    <w:rsid w:val="00266057"/>
    <w:pPr>
      <w:spacing w:after="280" w:line="280" w:lineRule="atLeast"/>
    </w:pPr>
    <w:rPr>
      <w:sz w:val="27"/>
    </w:rPr>
  </w:style>
  <w:style w:type="paragraph" w:customStyle="1" w:styleId="LCHeading">
    <w:name w:val="LC Heading"/>
    <w:basedOn w:val="Normal"/>
    <w:uiPriority w:val="5"/>
    <w:qFormat/>
    <w:rsid w:val="00266057"/>
    <w:pPr>
      <w:spacing w:after="220"/>
    </w:pPr>
    <w:rPr>
      <w:b/>
    </w:rPr>
  </w:style>
  <w:style w:type="paragraph" w:customStyle="1" w:styleId="LargeLCHeading">
    <w:name w:val="Large LC Heading"/>
    <w:basedOn w:val="LCHeading"/>
    <w:uiPriority w:val="7"/>
    <w:qFormat/>
    <w:rsid w:val="00266057"/>
    <w:pPr>
      <w:spacing w:after="240" w:line="240" w:lineRule="atLeast"/>
    </w:pPr>
    <w:rPr>
      <w:sz w:val="22"/>
    </w:rPr>
  </w:style>
  <w:style w:type="paragraph" w:customStyle="1" w:styleId="Bullets">
    <w:name w:val="Bullets"/>
    <w:basedOn w:val="Normal"/>
    <w:uiPriority w:val="2"/>
    <w:qFormat/>
    <w:rsid w:val="00BE7014"/>
    <w:pPr>
      <w:numPr>
        <w:numId w:val="2"/>
      </w:numPr>
    </w:pPr>
    <w:rPr>
      <w:lang w:val="en-AU"/>
    </w:rPr>
  </w:style>
  <w:style w:type="paragraph" w:customStyle="1" w:styleId="Umbrellas">
    <w:name w:val="Umbrellas"/>
    <w:basedOn w:val="Bullets"/>
    <w:uiPriority w:val="3"/>
    <w:qFormat/>
    <w:rsid w:val="00266057"/>
    <w:pPr>
      <w:numPr>
        <w:numId w:val="3"/>
      </w:numPr>
    </w:pPr>
  </w:style>
  <w:style w:type="character" w:customStyle="1" w:styleId="Heading1Char">
    <w:name w:val="Heading 1 Char"/>
    <w:basedOn w:val="DefaultParagraphFont"/>
    <w:link w:val="Heading1"/>
    <w:uiPriority w:val="9"/>
    <w:rsid w:val="00266057"/>
    <w:rPr>
      <w:rFonts w:eastAsiaTheme="majorEastAsia" w:cstheme="majorBidi"/>
      <w:b/>
      <w:bCs/>
      <w:caps/>
      <w:szCs w:val="28"/>
    </w:rPr>
  </w:style>
  <w:style w:type="character" w:customStyle="1" w:styleId="Heading2Char">
    <w:name w:val="Heading 2 Char"/>
    <w:basedOn w:val="DefaultParagraphFont"/>
    <w:link w:val="Heading2"/>
    <w:uiPriority w:val="10"/>
    <w:rsid w:val="002E1558"/>
    <w:rPr>
      <w:rFonts w:eastAsiaTheme="majorEastAsia" w:cstheme="majorBidi"/>
      <w:bCs/>
      <w:szCs w:val="26"/>
    </w:rPr>
  </w:style>
  <w:style w:type="character" w:customStyle="1" w:styleId="Heading3Char">
    <w:name w:val="Heading 3 Char"/>
    <w:basedOn w:val="DefaultParagraphFont"/>
    <w:link w:val="Heading3"/>
    <w:uiPriority w:val="11"/>
    <w:rsid w:val="002E1558"/>
    <w:rPr>
      <w:rFonts w:eastAsiaTheme="majorEastAsia" w:cstheme="majorBidi"/>
      <w:bCs/>
      <w:szCs w:val="26"/>
    </w:rPr>
  </w:style>
  <w:style w:type="character" w:customStyle="1" w:styleId="Heading4Char">
    <w:name w:val="Heading 4 Char"/>
    <w:basedOn w:val="DefaultParagraphFont"/>
    <w:link w:val="Heading4"/>
    <w:uiPriority w:val="12"/>
    <w:rsid w:val="002E1558"/>
    <w:rPr>
      <w:rFonts w:eastAsiaTheme="majorEastAsia" w:cstheme="majorBidi"/>
      <w:bCs/>
      <w:iCs/>
    </w:rPr>
  </w:style>
  <w:style w:type="table" w:styleId="TableGrid">
    <w:name w:val="Table Grid"/>
    <w:basedOn w:val="TableNormal"/>
    <w:uiPriority w:val="59"/>
    <w:rsid w:val="00B91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4F2A"/>
    <w:pPr>
      <w:tabs>
        <w:tab w:val="center" w:pos="4680"/>
        <w:tab w:val="right" w:pos="9360"/>
      </w:tabs>
      <w:spacing w:line="240" w:lineRule="auto"/>
    </w:pPr>
  </w:style>
  <w:style w:type="character" w:customStyle="1" w:styleId="HeaderChar">
    <w:name w:val="Header Char"/>
    <w:basedOn w:val="DefaultParagraphFont"/>
    <w:link w:val="Header"/>
    <w:uiPriority w:val="99"/>
    <w:rsid w:val="00504F2A"/>
  </w:style>
  <w:style w:type="paragraph" w:styleId="Footer">
    <w:name w:val="footer"/>
    <w:basedOn w:val="Normal"/>
    <w:link w:val="FooterChar"/>
    <w:uiPriority w:val="99"/>
    <w:unhideWhenUsed/>
    <w:rsid w:val="00504F2A"/>
    <w:pPr>
      <w:tabs>
        <w:tab w:val="center" w:pos="4680"/>
        <w:tab w:val="right" w:pos="9360"/>
      </w:tabs>
      <w:spacing w:line="240" w:lineRule="auto"/>
    </w:pPr>
  </w:style>
  <w:style w:type="character" w:customStyle="1" w:styleId="FooterChar">
    <w:name w:val="Footer Char"/>
    <w:basedOn w:val="DefaultParagraphFont"/>
    <w:link w:val="Footer"/>
    <w:uiPriority w:val="99"/>
    <w:rsid w:val="00504F2A"/>
  </w:style>
  <w:style w:type="paragraph" w:styleId="BalloonText">
    <w:name w:val="Balloon Text"/>
    <w:basedOn w:val="Normal"/>
    <w:link w:val="BalloonTextChar"/>
    <w:uiPriority w:val="99"/>
    <w:semiHidden/>
    <w:unhideWhenUsed/>
    <w:rsid w:val="00504F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2A"/>
    <w:rPr>
      <w:rFonts w:ascii="Tahoma" w:hAnsi="Tahoma" w:cs="Tahoma"/>
      <w:sz w:val="16"/>
      <w:szCs w:val="16"/>
    </w:rPr>
  </w:style>
  <w:style w:type="character" w:styleId="PlaceholderText">
    <w:name w:val="Placeholder Text"/>
    <w:basedOn w:val="DefaultParagraphFont"/>
    <w:uiPriority w:val="99"/>
    <w:semiHidden/>
    <w:rsid w:val="00504F2A"/>
    <w:rPr>
      <w:color w:val="808080"/>
    </w:rPr>
  </w:style>
  <w:style w:type="paragraph" w:styleId="Title">
    <w:name w:val="Title"/>
    <w:basedOn w:val="Normal"/>
    <w:next w:val="Normal"/>
    <w:link w:val="TitleChar"/>
    <w:uiPriority w:val="17"/>
    <w:qFormat/>
    <w:rsid w:val="00762B54"/>
    <w:pPr>
      <w:pBdr>
        <w:bottom w:val="single" w:sz="8" w:space="4" w:color="CD2731" w:themeColor="accent1"/>
      </w:pBdr>
      <w:spacing w:after="300" w:line="240" w:lineRule="auto"/>
      <w:contextualSpacing/>
    </w:pPr>
    <w:rPr>
      <w:rFonts w:asciiTheme="majorHAnsi" w:eastAsiaTheme="majorEastAsia" w:hAnsiTheme="majorHAnsi" w:cstheme="majorBidi"/>
      <w:color w:val="991D24" w:themeColor="text2" w:themeShade="BF"/>
      <w:spacing w:val="5"/>
      <w:kern w:val="28"/>
      <w:sz w:val="52"/>
      <w:szCs w:val="52"/>
    </w:rPr>
  </w:style>
  <w:style w:type="character" w:customStyle="1" w:styleId="TitleChar">
    <w:name w:val="Title Char"/>
    <w:basedOn w:val="DefaultParagraphFont"/>
    <w:link w:val="Title"/>
    <w:uiPriority w:val="17"/>
    <w:rsid w:val="00762B54"/>
    <w:rPr>
      <w:rFonts w:asciiTheme="majorHAnsi" w:eastAsiaTheme="majorEastAsia" w:hAnsiTheme="majorHAnsi" w:cstheme="majorBidi"/>
      <w:color w:val="991D24" w:themeColor="text2" w:themeShade="BF"/>
      <w:spacing w:val="5"/>
      <w:kern w:val="28"/>
      <w:sz w:val="52"/>
      <w:szCs w:val="52"/>
    </w:rPr>
  </w:style>
  <w:style w:type="paragraph" w:styleId="ListParagraph">
    <w:name w:val="List Paragraph"/>
    <w:basedOn w:val="Normal"/>
    <w:uiPriority w:val="34"/>
    <w:qFormat/>
    <w:rsid w:val="00762B54"/>
    <w:pPr>
      <w:ind w:left="720"/>
      <w:contextualSpacing/>
    </w:pPr>
  </w:style>
  <w:style w:type="paragraph" w:styleId="NormalWeb">
    <w:name w:val="Normal (Web)"/>
    <w:basedOn w:val="Normal"/>
    <w:uiPriority w:val="99"/>
    <w:semiHidden/>
    <w:unhideWhenUsed/>
    <w:rsid w:val="007714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65808">
      <w:bodyDiv w:val="1"/>
      <w:marLeft w:val="0"/>
      <w:marRight w:val="0"/>
      <w:marTop w:val="0"/>
      <w:marBottom w:val="0"/>
      <w:divBdr>
        <w:top w:val="none" w:sz="0" w:space="0" w:color="auto"/>
        <w:left w:val="none" w:sz="0" w:space="0" w:color="auto"/>
        <w:bottom w:val="none" w:sz="0" w:space="0" w:color="auto"/>
        <w:right w:val="none" w:sz="0" w:space="0" w:color="auto"/>
      </w:divBdr>
    </w:div>
    <w:div w:id="357658162">
      <w:bodyDiv w:val="1"/>
      <w:marLeft w:val="0"/>
      <w:marRight w:val="0"/>
      <w:marTop w:val="0"/>
      <w:marBottom w:val="0"/>
      <w:divBdr>
        <w:top w:val="none" w:sz="0" w:space="0" w:color="auto"/>
        <w:left w:val="none" w:sz="0" w:space="0" w:color="auto"/>
        <w:bottom w:val="none" w:sz="0" w:space="0" w:color="auto"/>
        <w:right w:val="none" w:sz="0" w:space="0" w:color="auto"/>
      </w:divBdr>
    </w:div>
    <w:div w:id="377172212">
      <w:bodyDiv w:val="1"/>
      <w:marLeft w:val="0"/>
      <w:marRight w:val="0"/>
      <w:marTop w:val="0"/>
      <w:marBottom w:val="0"/>
      <w:divBdr>
        <w:top w:val="none" w:sz="0" w:space="0" w:color="auto"/>
        <w:left w:val="none" w:sz="0" w:space="0" w:color="auto"/>
        <w:bottom w:val="none" w:sz="0" w:space="0" w:color="auto"/>
        <w:right w:val="none" w:sz="0" w:space="0" w:color="auto"/>
      </w:divBdr>
    </w:div>
    <w:div w:id="377971427">
      <w:bodyDiv w:val="1"/>
      <w:marLeft w:val="0"/>
      <w:marRight w:val="0"/>
      <w:marTop w:val="0"/>
      <w:marBottom w:val="0"/>
      <w:divBdr>
        <w:top w:val="none" w:sz="0" w:space="0" w:color="auto"/>
        <w:left w:val="none" w:sz="0" w:space="0" w:color="auto"/>
        <w:bottom w:val="none" w:sz="0" w:space="0" w:color="auto"/>
        <w:right w:val="none" w:sz="0" w:space="0" w:color="auto"/>
      </w:divBdr>
    </w:div>
    <w:div w:id="389615550">
      <w:bodyDiv w:val="1"/>
      <w:marLeft w:val="0"/>
      <w:marRight w:val="0"/>
      <w:marTop w:val="0"/>
      <w:marBottom w:val="0"/>
      <w:divBdr>
        <w:top w:val="none" w:sz="0" w:space="0" w:color="auto"/>
        <w:left w:val="none" w:sz="0" w:space="0" w:color="auto"/>
        <w:bottom w:val="none" w:sz="0" w:space="0" w:color="auto"/>
        <w:right w:val="none" w:sz="0" w:space="0" w:color="auto"/>
      </w:divBdr>
    </w:div>
    <w:div w:id="456678927">
      <w:bodyDiv w:val="1"/>
      <w:marLeft w:val="0"/>
      <w:marRight w:val="0"/>
      <w:marTop w:val="0"/>
      <w:marBottom w:val="0"/>
      <w:divBdr>
        <w:top w:val="none" w:sz="0" w:space="0" w:color="auto"/>
        <w:left w:val="none" w:sz="0" w:space="0" w:color="auto"/>
        <w:bottom w:val="none" w:sz="0" w:space="0" w:color="auto"/>
        <w:right w:val="none" w:sz="0" w:space="0" w:color="auto"/>
      </w:divBdr>
    </w:div>
    <w:div w:id="481167166">
      <w:bodyDiv w:val="1"/>
      <w:marLeft w:val="0"/>
      <w:marRight w:val="0"/>
      <w:marTop w:val="0"/>
      <w:marBottom w:val="0"/>
      <w:divBdr>
        <w:top w:val="none" w:sz="0" w:space="0" w:color="auto"/>
        <w:left w:val="none" w:sz="0" w:space="0" w:color="auto"/>
        <w:bottom w:val="none" w:sz="0" w:space="0" w:color="auto"/>
        <w:right w:val="none" w:sz="0" w:space="0" w:color="auto"/>
      </w:divBdr>
    </w:div>
    <w:div w:id="515197275">
      <w:bodyDiv w:val="1"/>
      <w:marLeft w:val="0"/>
      <w:marRight w:val="0"/>
      <w:marTop w:val="0"/>
      <w:marBottom w:val="0"/>
      <w:divBdr>
        <w:top w:val="none" w:sz="0" w:space="0" w:color="auto"/>
        <w:left w:val="none" w:sz="0" w:space="0" w:color="auto"/>
        <w:bottom w:val="none" w:sz="0" w:space="0" w:color="auto"/>
        <w:right w:val="none" w:sz="0" w:space="0" w:color="auto"/>
      </w:divBdr>
    </w:div>
    <w:div w:id="632910318">
      <w:bodyDiv w:val="1"/>
      <w:marLeft w:val="0"/>
      <w:marRight w:val="0"/>
      <w:marTop w:val="0"/>
      <w:marBottom w:val="0"/>
      <w:divBdr>
        <w:top w:val="none" w:sz="0" w:space="0" w:color="auto"/>
        <w:left w:val="none" w:sz="0" w:space="0" w:color="auto"/>
        <w:bottom w:val="none" w:sz="0" w:space="0" w:color="auto"/>
        <w:right w:val="none" w:sz="0" w:space="0" w:color="auto"/>
      </w:divBdr>
    </w:div>
    <w:div w:id="650906578">
      <w:bodyDiv w:val="1"/>
      <w:marLeft w:val="0"/>
      <w:marRight w:val="0"/>
      <w:marTop w:val="0"/>
      <w:marBottom w:val="0"/>
      <w:divBdr>
        <w:top w:val="none" w:sz="0" w:space="0" w:color="auto"/>
        <w:left w:val="none" w:sz="0" w:space="0" w:color="auto"/>
        <w:bottom w:val="none" w:sz="0" w:space="0" w:color="auto"/>
        <w:right w:val="none" w:sz="0" w:space="0" w:color="auto"/>
      </w:divBdr>
    </w:div>
    <w:div w:id="700515682">
      <w:bodyDiv w:val="1"/>
      <w:marLeft w:val="0"/>
      <w:marRight w:val="0"/>
      <w:marTop w:val="0"/>
      <w:marBottom w:val="0"/>
      <w:divBdr>
        <w:top w:val="none" w:sz="0" w:space="0" w:color="auto"/>
        <w:left w:val="none" w:sz="0" w:space="0" w:color="auto"/>
        <w:bottom w:val="none" w:sz="0" w:space="0" w:color="auto"/>
        <w:right w:val="none" w:sz="0" w:space="0" w:color="auto"/>
      </w:divBdr>
    </w:div>
    <w:div w:id="917713684">
      <w:bodyDiv w:val="1"/>
      <w:marLeft w:val="0"/>
      <w:marRight w:val="0"/>
      <w:marTop w:val="0"/>
      <w:marBottom w:val="0"/>
      <w:divBdr>
        <w:top w:val="none" w:sz="0" w:space="0" w:color="auto"/>
        <w:left w:val="none" w:sz="0" w:space="0" w:color="auto"/>
        <w:bottom w:val="none" w:sz="0" w:space="0" w:color="auto"/>
        <w:right w:val="none" w:sz="0" w:space="0" w:color="auto"/>
      </w:divBdr>
      <w:divsChild>
        <w:div w:id="957953696">
          <w:marLeft w:val="0"/>
          <w:marRight w:val="0"/>
          <w:marTop w:val="0"/>
          <w:marBottom w:val="0"/>
          <w:divBdr>
            <w:top w:val="none" w:sz="0" w:space="0" w:color="auto"/>
            <w:left w:val="none" w:sz="0" w:space="0" w:color="auto"/>
            <w:bottom w:val="none" w:sz="0" w:space="0" w:color="auto"/>
            <w:right w:val="none" w:sz="0" w:space="0" w:color="auto"/>
          </w:divBdr>
        </w:div>
      </w:divsChild>
    </w:div>
    <w:div w:id="920603791">
      <w:bodyDiv w:val="1"/>
      <w:marLeft w:val="0"/>
      <w:marRight w:val="0"/>
      <w:marTop w:val="0"/>
      <w:marBottom w:val="0"/>
      <w:divBdr>
        <w:top w:val="none" w:sz="0" w:space="0" w:color="auto"/>
        <w:left w:val="none" w:sz="0" w:space="0" w:color="auto"/>
        <w:bottom w:val="none" w:sz="0" w:space="0" w:color="auto"/>
        <w:right w:val="none" w:sz="0" w:space="0" w:color="auto"/>
      </w:divBdr>
    </w:div>
    <w:div w:id="922639885">
      <w:bodyDiv w:val="1"/>
      <w:marLeft w:val="0"/>
      <w:marRight w:val="0"/>
      <w:marTop w:val="0"/>
      <w:marBottom w:val="0"/>
      <w:divBdr>
        <w:top w:val="none" w:sz="0" w:space="0" w:color="auto"/>
        <w:left w:val="none" w:sz="0" w:space="0" w:color="auto"/>
        <w:bottom w:val="none" w:sz="0" w:space="0" w:color="auto"/>
        <w:right w:val="none" w:sz="0" w:space="0" w:color="auto"/>
      </w:divBdr>
    </w:div>
    <w:div w:id="1034303980">
      <w:bodyDiv w:val="1"/>
      <w:marLeft w:val="0"/>
      <w:marRight w:val="0"/>
      <w:marTop w:val="0"/>
      <w:marBottom w:val="0"/>
      <w:divBdr>
        <w:top w:val="none" w:sz="0" w:space="0" w:color="auto"/>
        <w:left w:val="none" w:sz="0" w:space="0" w:color="auto"/>
        <w:bottom w:val="none" w:sz="0" w:space="0" w:color="auto"/>
        <w:right w:val="none" w:sz="0" w:space="0" w:color="auto"/>
      </w:divBdr>
    </w:div>
    <w:div w:id="1090392637">
      <w:bodyDiv w:val="1"/>
      <w:marLeft w:val="0"/>
      <w:marRight w:val="0"/>
      <w:marTop w:val="0"/>
      <w:marBottom w:val="0"/>
      <w:divBdr>
        <w:top w:val="none" w:sz="0" w:space="0" w:color="auto"/>
        <w:left w:val="none" w:sz="0" w:space="0" w:color="auto"/>
        <w:bottom w:val="none" w:sz="0" w:space="0" w:color="auto"/>
        <w:right w:val="none" w:sz="0" w:space="0" w:color="auto"/>
      </w:divBdr>
    </w:div>
    <w:div w:id="1102723463">
      <w:bodyDiv w:val="1"/>
      <w:marLeft w:val="0"/>
      <w:marRight w:val="0"/>
      <w:marTop w:val="0"/>
      <w:marBottom w:val="0"/>
      <w:divBdr>
        <w:top w:val="none" w:sz="0" w:space="0" w:color="auto"/>
        <w:left w:val="none" w:sz="0" w:space="0" w:color="auto"/>
        <w:bottom w:val="none" w:sz="0" w:space="0" w:color="auto"/>
        <w:right w:val="none" w:sz="0" w:space="0" w:color="auto"/>
      </w:divBdr>
      <w:divsChild>
        <w:div w:id="865561492">
          <w:marLeft w:val="0"/>
          <w:marRight w:val="0"/>
          <w:marTop w:val="0"/>
          <w:marBottom w:val="0"/>
          <w:divBdr>
            <w:top w:val="none" w:sz="0" w:space="0" w:color="auto"/>
            <w:left w:val="none" w:sz="0" w:space="0" w:color="auto"/>
            <w:bottom w:val="none" w:sz="0" w:space="0" w:color="auto"/>
            <w:right w:val="none" w:sz="0" w:space="0" w:color="auto"/>
          </w:divBdr>
        </w:div>
      </w:divsChild>
    </w:div>
    <w:div w:id="1118599272">
      <w:bodyDiv w:val="1"/>
      <w:marLeft w:val="0"/>
      <w:marRight w:val="0"/>
      <w:marTop w:val="0"/>
      <w:marBottom w:val="0"/>
      <w:divBdr>
        <w:top w:val="none" w:sz="0" w:space="0" w:color="auto"/>
        <w:left w:val="none" w:sz="0" w:space="0" w:color="auto"/>
        <w:bottom w:val="none" w:sz="0" w:space="0" w:color="auto"/>
        <w:right w:val="none" w:sz="0" w:space="0" w:color="auto"/>
      </w:divBdr>
    </w:div>
    <w:div w:id="1145925195">
      <w:bodyDiv w:val="1"/>
      <w:marLeft w:val="0"/>
      <w:marRight w:val="0"/>
      <w:marTop w:val="0"/>
      <w:marBottom w:val="0"/>
      <w:divBdr>
        <w:top w:val="none" w:sz="0" w:space="0" w:color="auto"/>
        <w:left w:val="none" w:sz="0" w:space="0" w:color="auto"/>
        <w:bottom w:val="none" w:sz="0" w:space="0" w:color="auto"/>
        <w:right w:val="none" w:sz="0" w:space="0" w:color="auto"/>
      </w:divBdr>
    </w:div>
    <w:div w:id="1221087835">
      <w:bodyDiv w:val="1"/>
      <w:marLeft w:val="0"/>
      <w:marRight w:val="0"/>
      <w:marTop w:val="0"/>
      <w:marBottom w:val="0"/>
      <w:divBdr>
        <w:top w:val="none" w:sz="0" w:space="0" w:color="auto"/>
        <w:left w:val="none" w:sz="0" w:space="0" w:color="auto"/>
        <w:bottom w:val="none" w:sz="0" w:space="0" w:color="auto"/>
        <w:right w:val="none" w:sz="0" w:space="0" w:color="auto"/>
      </w:divBdr>
    </w:div>
    <w:div w:id="1330869428">
      <w:bodyDiv w:val="1"/>
      <w:marLeft w:val="0"/>
      <w:marRight w:val="0"/>
      <w:marTop w:val="0"/>
      <w:marBottom w:val="0"/>
      <w:divBdr>
        <w:top w:val="none" w:sz="0" w:space="0" w:color="auto"/>
        <w:left w:val="none" w:sz="0" w:space="0" w:color="auto"/>
        <w:bottom w:val="none" w:sz="0" w:space="0" w:color="auto"/>
        <w:right w:val="none" w:sz="0" w:space="0" w:color="auto"/>
      </w:divBdr>
    </w:div>
    <w:div w:id="1343360926">
      <w:bodyDiv w:val="1"/>
      <w:marLeft w:val="0"/>
      <w:marRight w:val="0"/>
      <w:marTop w:val="0"/>
      <w:marBottom w:val="0"/>
      <w:divBdr>
        <w:top w:val="none" w:sz="0" w:space="0" w:color="auto"/>
        <w:left w:val="none" w:sz="0" w:space="0" w:color="auto"/>
        <w:bottom w:val="none" w:sz="0" w:space="0" w:color="auto"/>
        <w:right w:val="none" w:sz="0" w:space="0" w:color="auto"/>
      </w:divBdr>
    </w:div>
    <w:div w:id="1462920876">
      <w:bodyDiv w:val="1"/>
      <w:marLeft w:val="0"/>
      <w:marRight w:val="0"/>
      <w:marTop w:val="0"/>
      <w:marBottom w:val="0"/>
      <w:divBdr>
        <w:top w:val="none" w:sz="0" w:space="0" w:color="auto"/>
        <w:left w:val="none" w:sz="0" w:space="0" w:color="auto"/>
        <w:bottom w:val="none" w:sz="0" w:space="0" w:color="auto"/>
        <w:right w:val="none" w:sz="0" w:space="0" w:color="auto"/>
      </w:divBdr>
    </w:div>
    <w:div w:id="1471509762">
      <w:bodyDiv w:val="1"/>
      <w:marLeft w:val="0"/>
      <w:marRight w:val="0"/>
      <w:marTop w:val="0"/>
      <w:marBottom w:val="0"/>
      <w:divBdr>
        <w:top w:val="none" w:sz="0" w:space="0" w:color="auto"/>
        <w:left w:val="none" w:sz="0" w:space="0" w:color="auto"/>
        <w:bottom w:val="none" w:sz="0" w:space="0" w:color="auto"/>
        <w:right w:val="none" w:sz="0" w:space="0" w:color="auto"/>
      </w:divBdr>
    </w:div>
    <w:div w:id="1582717443">
      <w:bodyDiv w:val="1"/>
      <w:marLeft w:val="0"/>
      <w:marRight w:val="0"/>
      <w:marTop w:val="0"/>
      <w:marBottom w:val="0"/>
      <w:divBdr>
        <w:top w:val="none" w:sz="0" w:space="0" w:color="auto"/>
        <w:left w:val="none" w:sz="0" w:space="0" w:color="auto"/>
        <w:bottom w:val="none" w:sz="0" w:space="0" w:color="auto"/>
        <w:right w:val="none" w:sz="0" w:space="0" w:color="auto"/>
      </w:divBdr>
    </w:div>
    <w:div w:id="1620917662">
      <w:bodyDiv w:val="1"/>
      <w:marLeft w:val="0"/>
      <w:marRight w:val="0"/>
      <w:marTop w:val="0"/>
      <w:marBottom w:val="0"/>
      <w:divBdr>
        <w:top w:val="none" w:sz="0" w:space="0" w:color="auto"/>
        <w:left w:val="none" w:sz="0" w:space="0" w:color="auto"/>
        <w:bottom w:val="none" w:sz="0" w:space="0" w:color="auto"/>
        <w:right w:val="none" w:sz="0" w:space="0" w:color="auto"/>
      </w:divBdr>
    </w:div>
    <w:div w:id="1629508729">
      <w:bodyDiv w:val="1"/>
      <w:marLeft w:val="0"/>
      <w:marRight w:val="0"/>
      <w:marTop w:val="0"/>
      <w:marBottom w:val="0"/>
      <w:divBdr>
        <w:top w:val="none" w:sz="0" w:space="0" w:color="auto"/>
        <w:left w:val="none" w:sz="0" w:space="0" w:color="auto"/>
        <w:bottom w:val="none" w:sz="0" w:space="0" w:color="auto"/>
        <w:right w:val="none" w:sz="0" w:space="0" w:color="auto"/>
      </w:divBdr>
    </w:div>
    <w:div w:id="1638029258">
      <w:bodyDiv w:val="1"/>
      <w:marLeft w:val="0"/>
      <w:marRight w:val="0"/>
      <w:marTop w:val="0"/>
      <w:marBottom w:val="0"/>
      <w:divBdr>
        <w:top w:val="none" w:sz="0" w:space="0" w:color="auto"/>
        <w:left w:val="none" w:sz="0" w:space="0" w:color="auto"/>
        <w:bottom w:val="none" w:sz="0" w:space="0" w:color="auto"/>
        <w:right w:val="none" w:sz="0" w:space="0" w:color="auto"/>
      </w:divBdr>
    </w:div>
    <w:div w:id="1710373742">
      <w:bodyDiv w:val="1"/>
      <w:marLeft w:val="0"/>
      <w:marRight w:val="0"/>
      <w:marTop w:val="0"/>
      <w:marBottom w:val="0"/>
      <w:divBdr>
        <w:top w:val="none" w:sz="0" w:space="0" w:color="auto"/>
        <w:left w:val="none" w:sz="0" w:space="0" w:color="auto"/>
        <w:bottom w:val="none" w:sz="0" w:space="0" w:color="auto"/>
        <w:right w:val="none" w:sz="0" w:space="0" w:color="auto"/>
      </w:divBdr>
    </w:div>
    <w:div w:id="1734043638">
      <w:bodyDiv w:val="1"/>
      <w:marLeft w:val="0"/>
      <w:marRight w:val="0"/>
      <w:marTop w:val="0"/>
      <w:marBottom w:val="0"/>
      <w:divBdr>
        <w:top w:val="none" w:sz="0" w:space="0" w:color="auto"/>
        <w:left w:val="none" w:sz="0" w:space="0" w:color="auto"/>
        <w:bottom w:val="none" w:sz="0" w:space="0" w:color="auto"/>
        <w:right w:val="none" w:sz="0" w:space="0" w:color="auto"/>
      </w:divBdr>
    </w:div>
    <w:div w:id="1934580859">
      <w:bodyDiv w:val="1"/>
      <w:marLeft w:val="0"/>
      <w:marRight w:val="0"/>
      <w:marTop w:val="0"/>
      <w:marBottom w:val="0"/>
      <w:divBdr>
        <w:top w:val="none" w:sz="0" w:space="0" w:color="auto"/>
        <w:left w:val="none" w:sz="0" w:space="0" w:color="auto"/>
        <w:bottom w:val="none" w:sz="0" w:space="0" w:color="auto"/>
        <w:right w:val="none" w:sz="0" w:space="0" w:color="auto"/>
      </w:divBdr>
    </w:div>
    <w:div w:id="2000645435">
      <w:bodyDiv w:val="1"/>
      <w:marLeft w:val="0"/>
      <w:marRight w:val="0"/>
      <w:marTop w:val="0"/>
      <w:marBottom w:val="0"/>
      <w:divBdr>
        <w:top w:val="none" w:sz="0" w:space="0" w:color="auto"/>
        <w:left w:val="none" w:sz="0" w:space="0" w:color="auto"/>
        <w:bottom w:val="none" w:sz="0" w:space="0" w:color="auto"/>
        <w:right w:val="none" w:sz="0" w:space="0" w:color="auto"/>
      </w:divBdr>
    </w:div>
    <w:div w:id="2035955676">
      <w:bodyDiv w:val="1"/>
      <w:marLeft w:val="0"/>
      <w:marRight w:val="0"/>
      <w:marTop w:val="0"/>
      <w:marBottom w:val="0"/>
      <w:divBdr>
        <w:top w:val="none" w:sz="0" w:space="0" w:color="auto"/>
        <w:left w:val="none" w:sz="0" w:space="0" w:color="auto"/>
        <w:bottom w:val="none" w:sz="0" w:space="0" w:color="auto"/>
        <w:right w:val="none" w:sz="0" w:space="0" w:color="auto"/>
      </w:divBdr>
    </w:div>
    <w:div w:id="2075349407">
      <w:bodyDiv w:val="1"/>
      <w:marLeft w:val="0"/>
      <w:marRight w:val="0"/>
      <w:marTop w:val="0"/>
      <w:marBottom w:val="0"/>
      <w:divBdr>
        <w:top w:val="none" w:sz="0" w:space="0" w:color="auto"/>
        <w:left w:val="none" w:sz="0" w:space="0" w:color="auto"/>
        <w:bottom w:val="none" w:sz="0" w:space="0" w:color="auto"/>
        <w:right w:val="none" w:sz="0" w:space="0" w:color="auto"/>
      </w:divBdr>
    </w:div>
    <w:div w:id="2103599643">
      <w:bodyDiv w:val="1"/>
      <w:marLeft w:val="0"/>
      <w:marRight w:val="0"/>
      <w:marTop w:val="0"/>
      <w:marBottom w:val="0"/>
      <w:divBdr>
        <w:top w:val="none" w:sz="0" w:space="0" w:color="auto"/>
        <w:left w:val="none" w:sz="0" w:space="0" w:color="auto"/>
        <w:bottom w:val="none" w:sz="0" w:space="0" w:color="auto"/>
        <w:right w:val="none" w:sz="0" w:space="0" w:color="auto"/>
      </w:divBdr>
    </w:div>
    <w:div w:id="21138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mploysure">
  <a:themeElements>
    <a:clrScheme name="Employsure">
      <a:dk1>
        <a:srgbClr val="000000"/>
      </a:dk1>
      <a:lt1>
        <a:srgbClr val="FFFFFF"/>
      </a:lt1>
      <a:dk2>
        <a:srgbClr val="CD2731"/>
      </a:dk2>
      <a:lt2>
        <a:srgbClr val="DDDEDE"/>
      </a:lt2>
      <a:accent1>
        <a:srgbClr val="CD2731"/>
      </a:accent1>
      <a:accent2>
        <a:srgbClr val="FBB040"/>
      </a:accent2>
      <a:accent3>
        <a:srgbClr val="0077BE"/>
      </a:accent3>
      <a:accent4>
        <a:srgbClr val="802285"/>
      </a:accent4>
      <a:accent5>
        <a:srgbClr val="3F3F3F"/>
      </a:accent5>
      <a:accent6>
        <a:srgbClr val="C8C8C8"/>
      </a:accent6>
      <a:hlink>
        <a:srgbClr val="0077BE"/>
      </a:hlink>
      <a:folHlink>
        <a:srgbClr val="802285"/>
      </a:folHlink>
    </a:clrScheme>
    <a:fontScheme name="Employsur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2013-04-09T00:00:00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2C0F9CAB5B6F4D96EDFED62D2079E5" ma:contentTypeVersion="11" ma:contentTypeDescription="Create a new document." ma:contentTypeScope="" ma:versionID="bfe26cb0f73c68b0c12e45315c0ec6a1">
  <xsd:schema xmlns:xsd="http://www.w3.org/2001/XMLSchema" xmlns:xs="http://www.w3.org/2001/XMLSchema" xmlns:p="http://schemas.microsoft.com/office/2006/metadata/properties" xmlns:ns2="fcde34f5-9fdf-4a9a-bb3a-27940bb92d5f" xmlns:ns3="941a2d8f-b91d-4dd4-9035-bdfda91bab91" targetNamespace="http://schemas.microsoft.com/office/2006/metadata/properties" ma:root="true" ma:fieldsID="67f7c792848a6947809a521234ee5df6" ns2:_="" ns3:_="">
    <xsd:import namespace="fcde34f5-9fdf-4a9a-bb3a-27940bb92d5f"/>
    <xsd:import namespace="941a2d8f-b91d-4dd4-9035-bdfda91bab9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e34f5-9fdf-4a9a-bb3a-27940bb92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986469-f568-4e3a-a042-2965ad31ff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1a2d8f-b91d-4dd4-9035-bdfda91bab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3159f0-f049-416e-9cec-7f3218983bc9}" ma:internalName="TaxCatchAll" ma:showField="CatchAllData" ma:web="941a2d8f-b91d-4dd4-9035-bdfda91ba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BB8EB3-2BD8-4893-9DA6-C06528E761B2}">
  <ds:schemaRefs>
    <ds:schemaRef ds:uri="http://schemas.openxmlformats.org/officeDocument/2006/bibliography"/>
  </ds:schemaRefs>
</ds:datastoreItem>
</file>

<file path=customXml/itemProps3.xml><?xml version="1.0" encoding="utf-8"?>
<ds:datastoreItem xmlns:ds="http://schemas.openxmlformats.org/officeDocument/2006/customXml" ds:itemID="{B77F8FC0-F52E-491F-8BEA-C2CE8905C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e34f5-9fdf-4a9a-bb3a-27940bb92d5f"/>
    <ds:schemaRef ds:uri="941a2d8f-b91d-4dd4-9035-bdfda91ba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0DA9E-2516-4A58-AAA5-C066E8977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Continuity Care BDM PD</vt:lpstr>
    </vt:vector>
  </TitlesOfParts>
  <Company>Microsoft</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Continuity Care BDM PD</dc:title>
  <dc:creator>"Continuity Care Admin" &lt;admin@continuitycare.com.au&gt;</dc:creator>
  <cp:keywords>BDM</cp:keywords>
  <cp:lastModifiedBy>Suraj Kandel</cp:lastModifiedBy>
  <cp:revision>2</cp:revision>
  <cp:lastPrinted>2012-09-25T23:54:00Z</cp:lastPrinted>
  <dcterms:created xsi:type="dcterms:W3CDTF">2025-01-23T06:08:00Z</dcterms:created>
  <dcterms:modified xsi:type="dcterms:W3CDTF">2025-01-23T06:08:00Z</dcterms:modified>
</cp:coreProperties>
</file>